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AC" w:rsidRPr="00C56785" w:rsidRDefault="00CC08AC" w:rsidP="00285DC9">
      <w:pPr>
        <w:ind w:right="383"/>
        <w:outlineLvl w:val="0"/>
        <w:rPr>
          <w:b/>
          <w:color w:val="FF0000"/>
        </w:rPr>
      </w:pPr>
      <w:r>
        <w:rPr>
          <w:b/>
        </w:rPr>
        <w:t>Klasa:      321-01/</w:t>
      </w:r>
      <w:r w:rsidR="00C56785">
        <w:rPr>
          <w:b/>
        </w:rPr>
        <w:t>15</w:t>
      </w:r>
      <w:r>
        <w:rPr>
          <w:b/>
        </w:rPr>
        <w:t>-</w:t>
      </w:r>
      <w:r w:rsidRPr="006A460B">
        <w:rPr>
          <w:b/>
        </w:rPr>
        <w:t>03/</w:t>
      </w:r>
      <w:r w:rsidR="00985DAC" w:rsidRPr="006A460B">
        <w:rPr>
          <w:b/>
        </w:rPr>
        <w:t>08</w:t>
      </w:r>
      <w:r w:rsidR="00725251" w:rsidRPr="006A460B">
        <w:rPr>
          <w:b/>
        </w:rPr>
        <w:t>-</w:t>
      </w:r>
      <w:r w:rsidR="006A460B" w:rsidRPr="006A460B">
        <w:rPr>
          <w:b/>
        </w:rPr>
        <w:t>7</w:t>
      </w:r>
    </w:p>
    <w:p w:rsidR="00240C05" w:rsidRDefault="00CC08AC" w:rsidP="00285DC9">
      <w:pPr>
        <w:ind w:right="383"/>
        <w:outlineLvl w:val="0"/>
        <w:rPr>
          <w:b/>
        </w:rPr>
      </w:pPr>
      <w:r>
        <w:rPr>
          <w:b/>
        </w:rPr>
        <w:t>Ur.broj:   349-03/</w:t>
      </w:r>
      <w:r w:rsidR="00C56785">
        <w:rPr>
          <w:b/>
        </w:rPr>
        <w:t>15</w:t>
      </w:r>
      <w:r>
        <w:rPr>
          <w:b/>
        </w:rPr>
        <w:t>-</w:t>
      </w:r>
      <w:r w:rsidR="00985DAC" w:rsidRPr="006A460B">
        <w:rPr>
          <w:b/>
        </w:rPr>
        <w:t>1271</w:t>
      </w:r>
    </w:p>
    <w:p w:rsidR="00CF143B" w:rsidRDefault="00CF143B" w:rsidP="00CF143B">
      <w:pPr>
        <w:ind w:right="383"/>
        <w:outlineLvl w:val="0"/>
        <w:rPr>
          <w:b/>
        </w:rPr>
      </w:pPr>
      <w:r>
        <w:rPr>
          <w:b/>
        </w:rPr>
        <w:t xml:space="preserve">Zagreb,    </w:t>
      </w:r>
      <w:r w:rsidR="00985DAC">
        <w:rPr>
          <w:b/>
        </w:rPr>
        <w:t>21. prosinca</w:t>
      </w:r>
      <w:r>
        <w:rPr>
          <w:b/>
        </w:rPr>
        <w:t xml:space="preserve"> 20</w:t>
      </w:r>
      <w:r w:rsidR="00C56785">
        <w:rPr>
          <w:b/>
        </w:rPr>
        <w:t>15</w:t>
      </w:r>
      <w:r>
        <w:rPr>
          <w:b/>
        </w:rPr>
        <w:t>.</w:t>
      </w:r>
      <w:bookmarkStart w:id="0" w:name="_GoBack"/>
      <w:bookmarkEnd w:id="0"/>
    </w:p>
    <w:p w:rsidR="00F63722" w:rsidRPr="007759F6" w:rsidRDefault="00F63722" w:rsidP="00285DC9">
      <w:pPr>
        <w:ind w:right="383"/>
        <w:outlineLvl w:val="0"/>
        <w:rPr>
          <w:b/>
        </w:rPr>
      </w:pPr>
    </w:p>
    <w:p w:rsidR="00F63722" w:rsidRPr="00E83087" w:rsidRDefault="00E83087" w:rsidP="00E83087">
      <w:pPr>
        <w:jc w:val="center"/>
        <w:rPr>
          <w:b/>
          <w:sz w:val="32"/>
          <w:szCs w:val="32"/>
        </w:rPr>
      </w:pPr>
      <w:r>
        <w:rPr>
          <w:b/>
          <w:sz w:val="32"/>
          <w:szCs w:val="32"/>
        </w:rPr>
        <w:t>STRUČNA LITERATURA ZA POLAGANJE</w:t>
      </w:r>
    </w:p>
    <w:p w:rsidR="00F63722" w:rsidRPr="007759F6" w:rsidRDefault="00F63722" w:rsidP="00F63722">
      <w:pPr>
        <w:jc w:val="center"/>
        <w:rPr>
          <w:b/>
          <w:sz w:val="32"/>
          <w:szCs w:val="32"/>
        </w:rPr>
      </w:pPr>
      <w:r w:rsidRPr="007759F6">
        <w:rPr>
          <w:b/>
          <w:sz w:val="32"/>
          <w:szCs w:val="32"/>
        </w:rPr>
        <w:t>STRUČNIH ISPITA ZA OVLAŠTENE INŽENJERE ŠUMARSTVA I DRVNE TEHNOLOGIJE</w:t>
      </w:r>
    </w:p>
    <w:p w:rsidR="00F63722" w:rsidRPr="007759F6" w:rsidRDefault="00F63722" w:rsidP="00F63722">
      <w:pPr>
        <w:jc w:val="center"/>
        <w:rPr>
          <w:b/>
        </w:rPr>
      </w:pPr>
    </w:p>
    <w:p w:rsidR="00F63722" w:rsidRPr="007759F6" w:rsidRDefault="00F63722" w:rsidP="00F63722">
      <w:pPr>
        <w:jc w:val="center"/>
        <w:rPr>
          <w:b/>
        </w:rPr>
      </w:pPr>
    </w:p>
    <w:p w:rsidR="00F63722" w:rsidRPr="007759F6" w:rsidRDefault="00F63722" w:rsidP="00F63722">
      <w:pPr>
        <w:jc w:val="center"/>
        <w:rPr>
          <w:b/>
        </w:rPr>
      </w:pPr>
    </w:p>
    <w:p w:rsidR="00F63722" w:rsidRPr="007759F6" w:rsidRDefault="00F63722" w:rsidP="00F63722">
      <w:pPr>
        <w:tabs>
          <w:tab w:val="left" w:pos="8086"/>
        </w:tabs>
        <w:spacing w:line="312" w:lineRule="auto"/>
        <w:ind w:right="-14"/>
        <w:jc w:val="center"/>
        <w:outlineLvl w:val="0"/>
        <w:rPr>
          <w:b/>
        </w:rPr>
      </w:pPr>
      <w:r w:rsidRPr="007759F6">
        <w:rPr>
          <w:b/>
        </w:rPr>
        <w:t>STRU</w:t>
      </w:r>
      <w:r w:rsidR="00BB23EE" w:rsidRPr="007759F6">
        <w:rPr>
          <w:b/>
        </w:rPr>
        <w:t>KOV</w:t>
      </w:r>
      <w:r w:rsidRPr="007759F6">
        <w:rPr>
          <w:b/>
        </w:rPr>
        <w:t xml:space="preserve">NO PODRUČJE </w:t>
      </w:r>
      <w:r w:rsidRPr="00B82B8C">
        <w:rPr>
          <w:b/>
          <w:u w:val="single"/>
        </w:rPr>
        <w:t>ŠUMARSTV</w:t>
      </w:r>
      <w:r w:rsidR="00B82B8C">
        <w:rPr>
          <w:b/>
          <w:u w:val="single"/>
        </w:rPr>
        <w:t>O</w:t>
      </w:r>
    </w:p>
    <w:p w:rsidR="00906BAB" w:rsidRPr="007759F6" w:rsidRDefault="00906BAB" w:rsidP="00906BAB">
      <w:pPr>
        <w:tabs>
          <w:tab w:val="left" w:pos="8086"/>
        </w:tabs>
        <w:spacing w:line="312" w:lineRule="auto"/>
        <w:ind w:right="-14" w:firstLine="576"/>
        <w:outlineLvl w:val="0"/>
        <w:rPr>
          <w:b/>
        </w:rPr>
      </w:pPr>
      <w:r w:rsidRPr="007759F6">
        <w:rPr>
          <w:b/>
        </w:rPr>
        <w:t>Opće napomene u vezi stručnih ispita</w:t>
      </w:r>
    </w:p>
    <w:p w:rsidR="0067175C" w:rsidRDefault="00F75FF5" w:rsidP="009C4ABB">
      <w:pPr>
        <w:tabs>
          <w:tab w:val="left" w:pos="8086"/>
        </w:tabs>
        <w:ind w:right="-11" w:firstLine="578"/>
        <w:jc w:val="both"/>
        <w:rPr>
          <w:sz w:val="22"/>
          <w:szCs w:val="22"/>
        </w:rPr>
      </w:pPr>
      <w:r w:rsidRPr="009C4ABB">
        <w:rPr>
          <w:sz w:val="22"/>
          <w:szCs w:val="22"/>
        </w:rPr>
        <w:t>Ispit se polaže sukladno Pravilniku o sadržaju i načinu polaganja stručnih ispita za ovlaštene inženjere šumarstva i drvne tehnologije</w:t>
      </w:r>
      <w:r w:rsidR="00C330B3">
        <w:rPr>
          <w:sz w:val="22"/>
          <w:szCs w:val="22"/>
        </w:rPr>
        <w:t xml:space="preserve"> (N</w:t>
      </w:r>
      <w:r w:rsidR="002B142A" w:rsidRPr="009C4ABB">
        <w:rPr>
          <w:sz w:val="22"/>
          <w:szCs w:val="22"/>
        </w:rPr>
        <w:t>N 74/2007</w:t>
      </w:r>
      <w:r w:rsidR="00C330B3">
        <w:rPr>
          <w:sz w:val="22"/>
          <w:szCs w:val="22"/>
        </w:rPr>
        <w:t>, 15/2015.</w:t>
      </w:r>
      <w:r w:rsidR="002B142A" w:rsidRPr="009C4ABB">
        <w:rPr>
          <w:sz w:val="22"/>
          <w:szCs w:val="22"/>
        </w:rPr>
        <w:t xml:space="preserve">). </w:t>
      </w:r>
      <w:r w:rsidR="00024C9F">
        <w:rPr>
          <w:sz w:val="22"/>
          <w:szCs w:val="22"/>
        </w:rPr>
        <w:t>Za pripremu ispita preporuča se koristiti navedenu literaturu. Može se koristiti i dodatna literatura koja nije na popisu, a pristupnik smatra da je od pomoći za pripremu ispita.</w:t>
      </w:r>
      <w:r w:rsidR="00906BAB" w:rsidRPr="009C4ABB">
        <w:rPr>
          <w:sz w:val="22"/>
          <w:szCs w:val="22"/>
        </w:rPr>
        <w:t xml:space="preserve"> Ako pristupnik ispit</w:t>
      </w:r>
      <w:r w:rsidR="00024C9F">
        <w:rPr>
          <w:sz w:val="22"/>
          <w:szCs w:val="22"/>
        </w:rPr>
        <w:t>a priprema ispit po</w:t>
      </w:r>
      <w:r w:rsidR="00906BAB" w:rsidRPr="009C4ABB">
        <w:rPr>
          <w:sz w:val="22"/>
          <w:szCs w:val="22"/>
        </w:rPr>
        <w:t xml:space="preserve"> literaturi koja nije navedena u p</w:t>
      </w:r>
      <w:r w:rsidR="00024C9F">
        <w:rPr>
          <w:sz w:val="22"/>
          <w:szCs w:val="22"/>
        </w:rPr>
        <w:t>opisu literature, potrebno je istu donijeti</w:t>
      </w:r>
      <w:r w:rsidR="00906BAB" w:rsidRPr="009C4ABB">
        <w:rPr>
          <w:sz w:val="22"/>
          <w:szCs w:val="22"/>
        </w:rPr>
        <w:t xml:space="preserve"> na ispit. Na ispit</w:t>
      </w:r>
      <w:r w:rsidR="00024C9F">
        <w:rPr>
          <w:sz w:val="22"/>
          <w:szCs w:val="22"/>
        </w:rPr>
        <w:t>u se mogu koristiti</w:t>
      </w:r>
      <w:r w:rsidR="00906BAB" w:rsidRPr="009C4ABB">
        <w:rPr>
          <w:sz w:val="22"/>
          <w:szCs w:val="22"/>
        </w:rPr>
        <w:t xml:space="preserve"> svi važeći z</w:t>
      </w:r>
      <w:r w:rsidR="00024C9F">
        <w:rPr>
          <w:sz w:val="22"/>
          <w:szCs w:val="22"/>
        </w:rPr>
        <w:t>akonski i podzakonski akti</w:t>
      </w:r>
      <w:r w:rsidR="00906BAB" w:rsidRPr="009C4ABB">
        <w:rPr>
          <w:sz w:val="22"/>
          <w:szCs w:val="22"/>
        </w:rPr>
        <w:t xml:space="preserve">. Svi zakonski i </w:t>
      </w:r>
      <w:r w:rsidR="00906BAB" w:rsidRPr="00C02FB2">
        <w:rPr>
          <w:sz w:val="22"/>
          <w:szCs w:val="22"/>
        </w:rPr>
        <w:t xml:space="preserve">podzakonski </w:t>
      </w:r>
      <w:r w:rsidR="00C02FB2" w:rsidRPr="00C02FB2">
        <w:rPr>
          <w:sz w:val="22"/>
          <w:szCs w:val="22"/>
        </w:rPr>
        <w:t>te normativni</w:t>
      </w:r>
      <w:r w:rsidR="00C02FB2">
        <w:rPr>
          <w:color w:val="FF0000"/>
          <w:sz w:val="22"/>
          <w:szCs w:val="22"/>
        </w:rPr>
        <w:t xml:space="preserve"> </w:t>
      </w:r>
      <w:r w:rsidR="00906BAB" w:rsidRPr="009C4ABB">
        <w:rPr>
          <w:sz w:val="22"/>
          <w:szCs w:val="22"/>
        </w:rPr>
        <w:t>akti koji se donesu nakon donošenja ovog Programa bit će predmetom ispita iako nisu navedeni u literaturi.</w:t>
      </w:r>
      <w:r w:rsidR="009C4ABB" w:rsidRPr="009C4ABB">
        <w:rPr>
          <w:sz w:val="22"/>
          <w:szCs w:val="22"/>
        </w:rPr>
        <w:t xml:space="preserve"> Sva naknadno objavljena stručna literatura, za </w:t>
      </w:r>
      <w:r w:rsidR="009356F8">
        <w:rPr>
          <w:sz w:val="22"/>
          <w:szCs w:val="22"/>
        </w:rPr>
        <w:t>koju tijela Komore ocijene da je</w:t>
      </w:r>
      <w:r w:rsidR="009C4ABB" w:rsidRPr="009C4ABB">
        <w:rPr>
          <w:sz w:val="22"/>
          <w:szCs w:val="22"/>
        </w:rPr>
        <w:t xml:space="preserve"> značajna i korisna za polaganje stručnih ispita, biti će preporučena kao stručna literatura.</w:t>
      </w:r>
    </w:p>
    <w:p w:rsidR="00B82B8C" w:rsidRPr="009C4ABB" w:rsidRDefault="00B82B8C" w:rsidP="009C4ABB">
      <w:pPr>
        <w:tabs>
          <w:tab w:val="left" w:pos="8086"/>
        </w:tabs>
        <w:ind w:right="-11" w:firstLine="578"/>
        <w:jc w:val="both"/>
        <w:rPr>
          <w:sz w:val="22"/>
          <w:szCs w:val="22"/>
        </w:rPr>
      </w:pPr>
    </w:p>
    <w:p w:rsidR="007F2A7C" w:rsidRDefault="0067175C" w:rsidP="007F2A7C">
      <w:pPr>
        <w:numPr>
          <w:ilvl w:val="0"/>
          <w:numId w:val="13"/>
        </w:numPr>
        <w:tabs>
          <w:tab w:val="left" w:pos="8086"/>
        </w:tabs>
        <w:spacing w:line="312" w:lineRule="auto"/>
        <w:ind w:right="-14"/>
        <w:rPr>
          <w:b/>
          <w:i/>
        </w:rPr>
      </w:pPr>
      <w:r w:rsidRPr="007759F6">
        <w:rPr>
          <w:b/>
          <w:i/>
        </w:rPr>
        <w:t>STRUČNI SMJER: OVLAŠTENI INŽENJER ŠUMARSTVA</w:t>
      </w:r>
    </w:p>
    <w:p w:rsidR="007F2A7C" w:rsidRDefault="007F2A7C" w:rsidP="007F2A7C">
      <w:pPr>
        <w:tabs>
          <w:tab w:val="left" w:pos="8086"/>
        </w:tabs>
        <w:spacing w:line="312" w:lineRule="auto"/>
        <w:ind w:left="576" w:right="-14"/>
        <w:rPr>
          <w:b/>
          <w:i/>
        </w:rPr>
      </w:pPr>
      <w:r>
        <w:rPr>
          <w:b/>
          <w:i/>
        </w:rPr>
        <w:t>Ispitni predmeti:</w:t>
      </w:r>
    </w:p>
    <w:p w:rsidR="007F2A7C" w:rsidRDefault="007F2A7C" w:rsidP="007F2A7C">
      <w:pPr>
        <w:numPr>
          <w:ilvl w:val="0"/>
          <w:numId w:val="14"/>
        </w:numPr>
        <w:tabs>
          <w:tab w:val="left" w:pos="8086"/>
        </w:tabs>
        <w:spacing w:line="312" w:lineRule="auto"/>
        <w:ind w:right="-14"/>
        <w:rPr>
          <w:b/>
          <w:i/>
        </w:rPr>
      </w:pPr>
      <w:r>
        <w:rPr>
          <w:b/>
          <w:i/>
        </w:rPr>
        <w:t>Šumarsko zakonodavstvo</w:t>
      </w:r>
    </w:p>
    <w:p w:rsidR="007F2A7C" w:rsidRDefault="007F2A7C" w:rsidP="007F2A7C">
      <w:pPr>
        <w:numPr>
          <w:ilvl w:val="0"/>
          <w:numId w:val="14"/>
        </w:numPr>
        <w:tabs>
          <w:tab w:val="left" w:pos="8086"/>
        </w:tabs>
        <w:spacing w:line="312" w:lineRule="auto"/>
        <w:ind w:right="-14"/>
        <w:rPr>
          <w:b/>
          <w:i/>
        </w:rPr>
      </w:pPr>
      <w:r>
        <w:rPr>
          <w:b/>
          <w:i/>
        </w:rPr>
        <w:t>Uzgajanje šuma</w:t>
      </w:r>
    </w:p>
    <w:p w:rsidR="007F2A7C" w:rsidRDefault="007F2A7C" w:rsidP="007F2A7C">
      <w:pPr>
        <w:numPr>
          <w:ilvl w:val="0"/>
          <w:numId w:val="14"/>
        </w:numPr>
        <w:tabs>
          <w:tab w:val="left" w:pos="8086"/>
        </w:tabs>
        <w:spacing w:line="312" w:lineRule="auto"/>
        <w:ind w:right="-14"/>
        <w:rPr>
          <w:b/>
          <w:i/>
        </w:rPr>
      </w:pPr>
      <w:r>
        <w:rPr>
          <w:b/>
          <w:i/>
        </w:rPr>
        <w:t>Rasadničarstvo i šumsko sjemenarstvo</w:t>
      </w:r>
    </w:p>
    <w:p w:rsidR="007F2A7C" w:rsidRDefault="007F2A7C" w:rsidP="007F2A7C">
      <w:pPr>
        <w:numPr>
          <w:ilvl w:val="0"/>
          <w:numId w:val="14"/>
        </w:numPr>
        <w:tabs>
          <w:tab w:val="left" w:pos="8086"/>
        </w:tabs>
        <w:spacing w:line="312" w:lineRule="auto"/>
        <w:ind w:right="-14"/>
        <w:rPr>
          <w:b/>
          <w:i/>
        </w:rPr>
      </w:pPr>
      <w:r>
        <w:rPr>
          <w:b/>
          <w:i/>
        </w:rPr>
        <w:t>Zaštita šuma</w:t>
      </w:r>
    </w:p>
    <w:p w:rsidR="007F2A7C" w:rsidRDefault="007F2A7C" w:rsidP="007F2A7C">
      <w:pPr>
        <w:numPr>
          <w:ilvl w:val="0"/>
          <w:numId w:val="14"/>
        </w:numPr>
        <w:tabs>
          <w:tab w:val="left" w:pos="8086"/>
        </w:tabs>
        <w:spacing w:line="312" w:lineRule="auto"/>
        <w:ind w:right="-14"/>
        <w:rPr>
          <w:b/>
          <w:i/>
        </w:rPr>
      </w:pPr>
      <w:r>
        <w:rPr>
          <w:b/>
          <w:i/>
        </w:rPr>
        <w:t>Iskoriš</w:t>
      </w:r>
      <w:r w:rsidR="00F64091">
        <w:rPr>
          <w:b/>
          <w:i/>
        </w:rPr>
        <w:t>ta</w:t>
      </w:r>
      <w:r>
        <w:rPr>
          <w:b/>
          <w:i/>
        </w:rPr>
        <w:t>vanje šuma</w:t>
      </w:r>
    </w:p>
    <w:p w:rsidR="007F2A7C" w:rsidRDefault="007F2A7C" w:rsidP="007F2A7C">
      <w:pPr>
        <w:numPr>
          <w:ilvl w:val="0"/>
          <w:numId w:val="14"/>
        </w:numPr>
        <w:tabs>
          <w:tab w:val="left" w:pos="8086"/>
        </w:tabs>
        <w:spacing w:line="312" w:lineRule="auto"/>
        <w:ind w:right="-14"/>
        <w:rPr>
          <w:b/>
          <w:i/>
        </w:rPr>
      </w:pPr>
      <w:r>
        <w:rPr>
          <w:b/>
          <w:i/>
        </w:rPr>
        <w:t>Mehanizacija u šumarstvu</w:t>
      </w:r>
    </w:p>
    <w:p w:rsidR="00F63722" w:rsidRPr="002F510A" w:rsidRDefault="007F2A7C" w:rsidP="007F2A7C">
      <w:pPr>
        <w:numPr>
          <w:ilvl w:val="0"/>
          <w:numId w:val="14"/>
        </w:numPr>
        <w:tabs>
          <w:tab w:val="left" w:pos="8086"/>
        </w:tabs>
        <w:spacing w:line="312" w:lineRule="auto"/>
        <w:ind w:right="-14"/>
        <w:rPr>
          <w:b/>
          <w:i/>
        </w:rPr>
      </w:pPr>
      <w:r>
        <w:rPr>
          <w:b/>
          <w:i/>
        </w:rPr>
        <w:t>Sigurnost i zaštita na radu</w:t>
      </w:r>
      <w:r w:rsidR="0067175C" w:rsidRPr="007759F6">
        <w:rPr>
          <w:b/>
          <w:i/>
        </w:rPr>
        <w:t xml:space="preserve"> </w:t>
      </w:r>
    </w:p>
    <w:p w:rsidR="007F2A7C" w:rsidRDefault="007F2A7C" w:rsidP="007F2A7C">
      <w:pPr>
        <w:tabs>
          <w:tab w:val="left" w:pos="8086"/>
        </w:tabs>
        <w:spacing w:line="312" w:lineRule="auto"/>
        <w:ind w:left="360" w:right="-14"/>
        <w:rPr>
          <w:b/>
        </w:rPr>
      </w:pPr>
    </w:p>
    <w:p w:rsidR="00F63722" w:rsidRPr="00C77D71" w:rsidRDefault="00F63722" w:rsidP="00C77D71">
      <w:pPr>
        <w:pStyle w:val="ListParagraph"/>
        <w:numPr>
          <w:ilvl w:val="1"/>
          <w:numId w:val="13"/>
        </w:numPr>
        <w:tabs>
          <w:tab w:val="clear" w:pos="1656"/>
          <w:tab w:val="num" w:pos="567"/>
          <w:tab w:val="left" w:pos="8086"/>
        </w:tabs>
        <w:spacing w:line="312" w:lineRule="auto"/>
        <w:ind w:left="567" w:right="-14" w:hanging="567"/>
        <w:rPr>
          <w:b/>
        </w:rPr>
      </w:pPr>
      <w:r w:rsidRPr="00C77D71">
        <w:rPr>
          <w:b/>
        </w:rPr>
        <w:t>Šumarsko zakonodavstvo</w:t>
      </w:r>
    </w:p>
    <w:p w:rsidR="00F63722" w:rsidRPr="007759F6" w:rsidRDefault="00F63722" w:rsidP="00F63722">
      <w:pPr>
        <w:jc w:val="both"/>
        <w:rPr>
          <w:sz w:val="22"/>
          <w:szCs w:val="22"/>
        </w:rPr>
      </w:pPr>
      <w:r w:rsidRPr="007759F6">
        <w:rPr>
          <w:b/>
          <w:i/>
          <w:sz w:val="22"/>
          <w:szCs w:val="22"/>
        </w:rPr>
        <w:t xml:space="preserve">Opis i sadržaj ispita: </w:t>
      </w:r>
      <w:r w:rsidRPr="007759F6">
        <w:rPr>
          <w:sz w:val="22"/>
          <w:szCs w:val="22"/>
        </w:rPr>
        <w:t>Na ispitu se provjerava pristupnikovo poznavanje zakonskih i podzakonskih propisa iz područja šumarstva te njihova primjena u šumarskoj praksi. Pristupnik mora pokazati opće poznavanje odredbi Za</w:t>
      </w:r>
      <w:r w:rsidR="009356F8">
        <w:rPr>
          <w:sz w:val="22"/>
          <w:szCs w:val="22"/>
        </w:rPr>
        <w:t>kona o šumama</w:t>
      </w:r>
      <w:r w:rsidRPr="007759F6">
        <w:rPr>
          <w:sz w:val="22"/>
          <w:szCs w:val="22"/>
        </w:rPr>
        <w:t xml:space="preserve"> te detaljnije poznavati p</w:t>
      </w:r>
      <w:r w:rsidR="0007379D">
        <w:rPr>
          <w:sz w:val="22"/>
          <w:szCs w:val="22"/>
        </w:rPr>
        <w:t>ropise koji se odnose na</w:t>
      </w:r>
      <w:r w:rsidRPr="007759F6">
        <w:rPr>
          <w:sz w:val="22"/>
          <w:szCs w:val="22"/>
        </w:rPr>
        <w:t xml:space="preserve"> p</w:t>
      </w:r>
      <w:r w:rsidR="0007379D">
        <w:rPr>
          <w:sz w:val="22"/>
          <w:szCs w:val="22"/>
        </w:rPr>
        <w:t xml:space="preserve">ristupnikovo strukovno područje i stručni smjer, kao i postupak javne nabave. </w:t>
      </w:r>
      <w:r w:rsidR="00DF1E42" w:rsidRPr="007759F6">
        <w:rPr>
          <w:sz w:val="22"/>
          <w:szCs w:val="22"/>
        </w:rPr>
        <w:t xml:space="preserve">Provjeru pristupnikovog znanja provode članovi ispitnog povjerenstva prilikom provjere znanja ostalih ispitnih predmeta. </w:t>
      </w:r>
      <w:r w:rsidRPr="007759F6">
        <w:rPr>
          <w:sz w:val="22"/>
          <w:szCs w:val="22"/>
        </w:rPr>
        <w:t xml:space="preserve"> </w:t>
      </w:r>
    </w:p>
    <w:p w:rsidR="00391B2B" w:rsidRPr="007759F6" w:rsidRDefault="00391B2B" w:rsidP="00F64091">
      <w:pPr>
        <w:pStyle w:val="Heading4"/>
        <w:ind w:left="0" w:firstLine="0"/>
      </w:pPr>
    </w:p>
    <w:p w:rsidR="006B5589" w:rsidRPr="007759F6" w:rsidRDefault="002F510A" w:rsidP="006B5589">
      <w:pPr>
        <w:pStyle w:val="Heading4"/>
        <w:spacing w:after="120"/>
        <w:ind w:left="0" w:firstLine="0"/>
        <w:rPr>
          <w:u w:val="none"/>
        </w:rPr>
      </w:pPr>
      <w:r>
        <w:rPr>
          <w:u w:val="none"/>
        </w:rPr>
        <w:t xml:space="preserve">Preporučena literatura </w:t>
      </w:r>
      <w:r w:rsidR="006B5589" w:rsidRPr="007759F6">
        <w:rPr>
          <w:u w:val="none"/>
        </w:rPr>
        <w:t>(dio pravnih propisa nalazi se u popisu literature ispitnih predmeta na koje se neposredno odnosi)</w:t>
      </w:r>
      <w:r>
        <w:rPr>
          <w:u w:val="none"/>
        </w:rPr>
        <w:t>:</w:t>
      </w:r>
    </w:p>
    <w:p w:rsidR="00B57A77" w:rsidRPr="00B57A77" w:rsidRDefault="00B57A77" w:rsidP="00B57A77">
      <w:pPr>
        <w:numPr>
          <w:ilvl w:val="0"/>
          <w:numId w:val="31"/>
        </w:numPr>
        <w:tabs>
          <w:tab w:val="left" w:pos="-436"/>
          <w:tab w:val="left" w:pos="0"/>
        </w:tabs>
        <w:suppressAutoHyphens/>
        <w:autoSpaceDN w:val="0"/>
        <w:jc w:val="both"/>
        <w:textAlignment w:val="baseline"/>
        <w:rPr>
          <w:sz w:val="22"/>
          <w:szCs w:val="22"/>
        </w:rPr>
      </w:pPr>
      <w:r w:rsidRPr="00B57A77">
        <w:rPr>
          <w:sz w:val="22"/>
          <w:szCs w:val="22"/>
        </w:rPr>
        <w:t>Nacionalna šumarska politika i strategija (NN 120/03)</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sz w:val="22"/>
          <w:szCs w:val="22"/>
        </w:rPr>
        <w:t xml:space="preserve">Zakon o šumama (NN </w:t>
      </w:r>
      <w:r w:rsidRPr="00F64091">
        <w:rPr>
          <w:sz w:val="22"/>
          <w:szCs w:val="22"/>
          <w:shd w:val="clear" w:color="auto" w:fill="FFFFFF"/>
        </w:rPr>
        <w:t>140/05, 82/06, 129/08, 80/10, 124/10, 25/12, 94/14</w:t>
      </w:r>
      <w:r w:rsidRPr="00B57A77">
        <w:rPr>
          <w:sz w:val="22"/>
          <w:szCs w:val="22"/>
        </w:rPr>
        <w:t>)</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sz w:val="22"/>
          <w:szCs w:val="22"/>
        </w:rPr>
        <w:t>Zakon o Hrvatskoj komori inženjera šumarstva i drvne tehnologije (NN 22/06)</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sz w:val="22"/>
          <w:szCs w:val="22"/>
        </w:rPr>
        <w:t xml:space="preserve">Zakon o radu (NN </w:t>
      </w:r>
      <w:r w:rsidRPr="00F64091">
        <w:rPr>
          <w:sz w:val="22"/>
          <w:szCs w:val="22"/>
          <w:shd w:val="clear" w:color="auto" w:fill="FFFFFF"/>
        </w:rPr>
        <w:t>93/14</w:t>
      </w:r>
      <w:r w:rsidRPr="00B57A77">
        <w:rPr>
          <w:sz w:val="22"/>
          <w:szCs w:val="22"/>
        </w:rPr>
        <w:t>)</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Uredba o načinu i kriterijima za davanje u zakup šumskog zemljišta u vlasništvu Republike Hrvatske</w:t>
      </w:r>
      <w:r w:rsidRPr="00B57A77">
        <w:rPr>
          <w:sz w:val="22"/>
          <w:szCs w:val="22"/>
        </w:rPr>
        <w:t xml:space="preserve"> (NN </w:t>
      </w:r>
      <w:r w:rsidRPr="00F64091">
        <w:rPr>
          <w:sz w:val="22"/>
          <w:szCs w:val="22"/>
          <w:shd w:val="clear" w:color="auto" w:fill="FFFFFF"/>
        </w:rPr>
        <w:t>76/14</w:t>
      </w:r>
      <w:r w:rsidRPr="00B57A77">
        <w:rPr>
          <w:sz w:val="22"/>
          <w:szCs w:val="22"/>
        </w:rPr>
        <w:t xml:space="preserve">) </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lastRenderedPageBreak/>
        <w:t>Uredba o postupku i mjerilima za osnivanje služnosti u šumi ili na šumskom zemljištu u vlasništvu Republike Hrvatske u svrhu izgradnje vodovoda, kanalizacije, plinovoda, električnih vodova</w:t>
      </w:r>
      <w:r w:rsidRPr="00B57A77">
        <w:rPr>
          <w:sz w:val="22"/>
          <w:szCs w:val="22"/>
        </w:rPr>
        <w:t xml:space="preserve"> (NN 108/06)</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sz w:val="22"/>
          <w:szCs w:val="22"/>
        </w:rPr>
        <w:t>Statut Hrvatske komore inženjera šumarstva i drvne tehnologije (NN 136/06, 61/07)</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Pravilnik o uređivanju šuma (NN</w:t>
      </w:r>
      <w:r w:rsidR="00117363">
        <w:rPr>
          <w:rStyle w:val="Strong"/>
          <w:b w:val="0"/>
          <w:sz w:val="22"/>
          <w:szCs w:val="22"/>
        </w:rPr>
        <w:t xml:space="preserve"> </w:t>
      </w:r>
      <w:r w:rsidR="00117363" w:rsidRPr="00F64091">
        <w:rPr>
          <w:rStyle w:val="Strong"/>
          <w:b w:val="0"/>
          <w:sz w:val="22"/>
          <w:szCs w:val="22"/>
        </w:rPr>
        <w:t>79/2015</w:t>
      </w:r>
      <w:r w:rsidRPr="00B57A77">
        <w:rPr>
          <w:rStyle w:val="Strong"/>
          <w:b w:val="0"/>
          <w:sz w:val="22"/>
          <w:szCs w:val="22"/>
        </w:rPr>
        <w:t>)</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sz w:val="22"/>
          <w:szCs w:val="22"/>
        </w:rPr>
        <w:t xml:space="preserve">Pravilnik o vrsti šumarskih radova, minimalnim uvjetima za njihovo izvođenje te radovima koje šumoposjednici mogu izvoditi samostalno (NN </w:t>
      </w:r>
      <w:r w:rsidRPr="00F64091">
        <w:rPr>
          <w:sz w:val="22"/>
          <w:szCs w:val="22"/>
          <w:shd w:val="clear" w:color="auto" w:fill="FFFFFF"/>
        </w:rPr>
        <w:t>16/15</w:t>
      </w:r>
      <w:r w:rsidRPr="00B57A77">
        <w:rPr>
          <w:sz w:val="22"/>
          <w:szCs w:val="22"/>
        </w:rPr>
        <w:t xml:space="preserve">) </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 xml:space="preserve">Pravilnik o postupku za ostvarivanje prava na sredstva iz naknade za korištenje općekorisnih funkcija šuma za izvršene radove u šumama </w:t>
      </w:r>
      <w:r w:rsidRPr="00B57A77">
        <w:rPr>
          <w:sz w:val="22"/>
          <w:szCs w:val="22"/>
        </w:rPr>
        <w:t xml:space="preserve">(NN </w:t>
      </w:r>
      <w:r w:rsidRPr="00F64091">
        <w:rPr>
          <w:sz w:val="22"/>
          <w:szCs w:val="22"/>
          <w:shd w:val="clear" w:color="auto" w:fill="FFFFFF"/>
        </w:rPr>
        <w:t>22/15</w:t>
      </w:r>
      <w:r w:rsidRPr="00B57A77">
        <w:rPr>
          <w:sz w:val="22"/>
          <w:szCs w:val="22"/>
        </w:rPr>
        <w:t xml:space="preserve">) </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sz w:val="22"/>
          <w:szCs w:val="22"/>
        </w:rPr>
        <w:t xml:space="preserve">Pravilnik o načinu obračuna, obrascima i rokovima uplate naknade za korištenje općekorisnih funkcija šuma (NN </w:t>
      </w:r>
      <w:r w:rsidRPr="00F64091">
        <w:rPr>
          <w:sz w:val="22"/>
          <w:szCs w:val="22"/>
          <w:shd w:val="clear" w:color="auto" w:fill="FFFFFF"/>
        </w:rPr>
        <w:t>19/15</w:t>
      </w:r>
      <w:r w:rsidRPr="00B57A77">
        <w:rPr>
          <w:sz w:val="22"/>
          <w:szCs w:val="22"/>
        </w:rPr>
        <w:t xml:space="preserve">) </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Pravilnik o doznaci stabala, obilježavanju drvnih sortimenata, popratnici i šumskom redu (</w:t>
      </w:r>
      <w:r w:rsidRPr="00B57A77">
        <w:rPr>
          <w:sz w:val="22"/>
          <w:szCs w:val="22"/>
        </w:rPr>
        <w:t xml:space="preserve">NN </w:t>
      </w:r>
      <w:r w:rsidRPr="00F64091">
        <w:rPr>
          <w:sz w:val="22"/>
          <w:szCs w:val="22"/>
          <w:shd w:val="clear" w:color="auto" w:fill="FFFFFF"/>
        </w:rPr>
        <w:t>17/15</w:t>
      </w:r>
      <w:r w:rsidRPr="00B57A77">
        <w:rPr>
          <w:sz w:val="22"/>
          <w:szCs w:val="22"/>
        </w:rPr>
        <w:t>)</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Pravilnik o uvjetima i mjerilima za odobrenje opsega nužne doznake stabala u šumama šumoposjednika</w:t>
      </w:r>
      <w:r w:rsidRPr="00B57A77">
        <w:rPr>
          <w:sz w:val="22"/>
          <w:szCs w:val="22"/>
        </w:rPr>
        <w:t xml:space="preserve"> (NN </w:t>
      </w:r>
      <w:r w:rsidRPr="00F64091">
        <w:rPr>
          <w:sz w:val="22"/>
          <w:szCs w:val="22"/>
          <w:shd w:val="clear" w:color="auto" w:fill="FFFFFF"/>
        </w:rPr>
        <w:t>135/14</w:t>
      </w:r>
      <w:r w:rsidRPr="00B57A77">
        <w:rPr>
          <w:sz w:val="22"/>
          <w:szCs w:val="22"/>
        </w:rPr>
        <w:t xml:space="preserve">) </w:t>
      </w:r>
    </w:p>
    <w:p w:rsidR="00B57A77" w:rsidRPr="00F64091"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Pravilnik o Upisniku šumoposjednika (</w:t>
      </w:r>
      <w:r w:rsidRPr="00B57A77">
        <w:rPr>
          <w:sz w:val="22"/>
          <w:szCs w:val="22"/>
        </w:rPr>
        <w:t xml:space="preserve">NN </w:t>
      </w:r>
      <w:r w:rsidRPr="00F64091">
        <w:rPr>
          <w:sz w:val="22"/>
          <w:szCs w:val="22"/>
          <w:shd w:val="clear" w:color="auto" w:fill="FFFFFF"/>
        </w:rPr>
        <w:t>137/14</w:t>
      </w:r>
      <w:r w:rsidRPr="00F64091">
        <w:rPr>
          <w:sz w:val="22"/>
          <w:szCs w:val="22"/>
        </w:rPr>
        <w:t xml:space="preserve">) </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Pravilnik o čuvanju šuma (</w:t>
      </w:r>
      <w:r w:rsidRPr="00B57A77">
        <w:rPr>
          <w:sz w:val="22"/>
          <w:szCs w:val="22"/>
        </w:rPr>
        <w:t xml:space="preserve">NN </w:t>
      </w:r>
      <w:r w:rsidR="00117363" w:rsidRPr="00F64091">
        <w:rPr>
          <w:sz w:val="22"/>
          <w:szCs w:val="22"/>
          <w:shd w:val="clear" w:color="auto" w:fill="FFFFFF"/>
        </w:rPr>
        <w:t>28</w:t>
      </w:r>
      <w:r w:rsidRPr="00F64091">
        <w:rPr>
          <w:sz w:val="22"/>
          <w:szCs w:val="22"/>
          <w:shd w:val="clear" w:color="auto" w:fill="FFFFFF"/>
        </w:rPr>
        <w:t>/1</w:t>
      </w:r>
      <w:r w:rsidR="00117363" w:rsidRPr="00F64091">
        <w:rPr>
          <w:sz w:val="22"/>
          <w:szCs w:val="22"/>
          <w:shd w:val="clear" w:color="auto" w:fill="FFFFFF"/>
        </w:rPr>
        <w:t>5</w:t>
      </w:r>
      <w:r w:rsidRPr="00B57A77">
        <w:rPr>
          <w:sz w:val="22"/>
          <w:szCs w:val="22"/>
        </w:rPr>
        <w:t xml:space="preserve">) </w:t>
      </w:r>
    </w:p>
    <w:p w:rsidR="00B57A77" w:rsidRPr="00B57A77" w:rsidRDefault="00B57A77" w:rsidP="00B57A77">
      <w:pPr>
        <w:numPr>
          <w:ilvl w:val="0"/>
          <w:numId w:val="30"/>
        </w:numPr>
        <w:tabs>
          <w:tab w:val="left" w:pos="-436"/>
          <w:tab w:val="left" w:pos="0"/>
        </w:tabs>
        <w:suppressAutoHyphens/>
        <w:autoSpaceDN w:val="0"/>
        <w:jc w:val="both"/>
        <w:textAlignment w:val="baseline"/>
        <w:rPr>
          <w:sz w:val="22"/>
          <w:szCs w:val="22"/>
        </w:rPr>
      </w:pPr>
      <w:r w:rsidRPr="00B57A77">
        <w:rPr>
          <w:rStyle w:val="Strong"/>
          <w:b w:val="0"/>
          <w:sz w:val="22"/>
          <w:szCs w:val="22"/>
        </w:rPr>
        <w:t>Pravilnik o sadržaju, obliku i troškovima izdavanja glavne svjedodžbe</w:t>
      </w:r>
      <w:r w:rsidRPr="00B57A77">
        <w:rPr>
          <w:sz w:val="22"/>
          <w:szCs w:val="22"/>
        </w:rPr>
        <w:t xml:space="preserve"> (NN </w:t>
      </w:r>
      <w:r w:rsidRPr="00F64091">
        <w:rPr>
          <w:sz w:val="22"/>
          <w:szCs w:val="22"/>
          <w:shd w:val="clear" w:color="auto" w:fill="FFFFFF"/>
        </w:rPr>
        <w:t>4/11 i 42/11</w:t>
      </w:r>
      <w:r w:rsidRPr="00B57A77">
        <w:rPr>
          <w:sz w:val="22"/>
          <w:szCs w:val="22"/>
        </w:rPr>
        <w:t>)</w:t>
      </w:r>
    </w:p>
    <w:p w:rsidR="00B57A77" w:rsidRPr="00F64091" w:rsidRDefault="00B57A77" w:rsidP="00B57A77">
      <w:pPr>
        <w:numPr>
          <w:ilvl w:val="0"/>
          <w:numId w:val="30"/>
        </w:numPr>
        <w:tabs>
          <w:tab w:val="left" w:pos="-436"/>
          <w:tab w:val="left" w:pos="0"/>
        </w:tabs>
        <w:suppressAutoHyphens/>
        <w:autoSpaceDN w:val="0"/>
        <w:jc w:val="both"/>
        <w:textAlignment w:val="baseline"/>
        <w:rPr>
          <w:sz w:val="22"/>
          <w:szCs w:val="22"/>
        </w:rPr>
      </w:pPr>
      <w:r w:rsidRPr="00F64091">
        <w:rPr>
          <w:sz w:val="22"/>
          <w:szCs w:val="22"/>
        </w:rPr>
        <w:t xml:space="preserve">Pravilnik o načinu prikupljanja podataka, vođenju registra te uvjetima korištenja podataka o šumskim požarima (NN </w:t>
      </w:r>
      <w:r w:rsidRPr="00F64091">
        <w:rPr>
          <w:sz w:val="22"/>
          <w:szCs w:val="22"/>
          <w:shd w:val="clear" w:color="auto" w:fill="FFFFFF"/>
        </w:rPr>
        <w:t>75/13 i 150/14)</w:t>
      </w:r>
    </w:p>
    <w:p w:rsidR="00B57A77" w:rsidRPr="00F64091" w:rsidRDefault="00B57A77" w:rsidP="00B57A77">
      <w:pPr>
        <w:numPr>
          <w:ilvl w:val="0"/>
          <w:numId w:val="30"/>
        </w:numPr>
        <w:tabs>
          <w:tab w:val="left" w:pos="-436"/>
          <w:tab w:val="left" w:pos="0"/>
        </w:tabs>
        <w:suppressAutoHyphens/>
        <w:autoSpaceDN w:val="0"/>
        <w:jc w:val="both"/>
        <w:textAlignment w:val="baseline"/>
        <w:rPr>
          <w:sz w:val="22"/>
          <w:szCs w:val="22"/>
        </w:rPr>
      </w:pPr>
      <w:r w:rsidRPr="00F64091">
        <w:rPr>
          <w:rStyle w:val="Strong"/>
          <w:b w:val="0"/>
          <w:sz w:val="22"/>
          <w:szCs w:val="22"/>
        </w:rPr>
        <w:t>Pravilnik o službenoj iskaznici i znački šumarskog inspektora</w:t>
      </w:r>
      <w:r w:rsidRPr="00F64091">
        <w:rPr>
          <w:sz w:val="22"/>
          <w:szCs w:val="22"/>
        </w:rPr>
        <w:t xml:space="preserve"> (NN </w:t>
      </w:r>
      <w:r w:rsidRPr="00F64091">
        <w:rPr>
          <w:sz w:val="22"/>
          <w:szCs w:val="22"/>
          <w:shd w:val="clear" w:color="auto" w:fill="FFFFFF"/>
        </w:rPr>
        <w:t>142/12</w:t>
      </w:r>
      <w:r w:rsidRPr="00F64091">
        <w:rPr>
          <w:sz w:val="22"/>
          <w:szCs w:val="22"/>
        </w:rPr>
        <w:t>)</w:t>
      </w:r>
    </w:p>
    <w:p w:rsidR="006B5589" w:rsidRPr="00F64091" w:rsidRDefault="00B57A77" w:rsidP="00117363">
      <w:pPr>
        <w:pStyle w:val="ListParagraph"/>
        <w:numPr>
          <w:ilvl w:val="0"/>
          <w:numId w:val="30"/>
        </w:numPr>
        <w:jc w:val="both"/>
        <w:rPr>
          <w:sz w:val="22"/>
        </w:rPr>
      </w:pPr>
      <w:r w:rsidRPr="00F64091">
        <w:rPr>
          <w:sz w:val="22"/>
          <w:szCs w:val="22"/>
        </w:rPr>
        <w:t xml:space="preserve">Pravilnik o sadržaju i načinu polaganja stručnih ispita za ovlaštene inženjere šumarstva i drvne tehnologije (NN </w:t>
      </w:r>
      <w:r w:rsidRPr="00F64091">
        <w:rPr>
          <w:sz w:val="22"/>
          <w:szCs w:val="22"/>
          <w:shd w:val="clear" w:color="auto" w:fill="FFFFFF"/>
        </w:rPr>
        <w:t>74/07 i 15/15</w:t>
      </w:r>
      <w:r w:rsidRPr="00F64091">
        <w:rPr>
          <w:sz w:val="22"/>
          <w:szCs w:val="22"/>
        </w:rPr>
        <w:t>)</w:t>
      </w:r>
    </w:p>
    <w:p w:rsidR="00117363" w:rsidRPr="00F64091" w:rsidRDefault="00117363" w:rsidP="00117363">
      <w:pPr>
        <w:pStyle w:val="ListParagraph"/>
        <w:numPr>
          <w:ilvl w:val="0"/>
          <w:numId w:val="30"/>
        </w:numPr>
        <w:jc w:val="both"/>
        <w:rPr>
          <w:sz w:val="22"/>
        </w:rPr>
      </w:pPr>
      <w:r w:rsidRPr="00F64091">
        <w:rPr>
          <w:sz w:val="22"/>
          <w:szCs w:val="22"/>
        </w:rPr>
        <w:t>Šumsko odštetni cjenik (NN 37/15)</w:t>
      </w:r>
    </w:p>
    <w:p w:rsidR="009E10A9" w:rsidRPr="00F64091" w:rsidRDefault="009E10A9" w:rsidP="009E10A9">
      <w:pPr>
        <w:pStyle w:val="ListParagraph"/>
        <w:numPr>
          <w:ilvl w:val="0"/>
          <w:numId w:val="30"/>
        </w:numPr>
        <w:rPr>
          <w:sz w:val="22"/>
        </w:rPr>
      </w:pPr>
      <w:r w:rsidRPr="00F64091">
        <w:rPr>
          <w:sz w:val="22"/>
        </w:rPr>
        <w:t>Uredba (EU 995/2010) o utvrđivanju obveza subjekata koji stavljaju u promet drvo i drvne proizvode (EU 20.10.2010.)</w:t>
      </w:r>
    </w:p>
    <w:p w:rsidR="006B5589" w:rsidRPr="007759F6" w:rsidRDefault="006B5589" w:rsidP="006B5589">
      <w:pPr>
        <w:pStyle w:val="Heading4"/>
        <w:spacing w:after="120"/>
      </w:pPr>
    </w:p>
    <w:p w:rsidR="007759F6" w:rsidRPr="007759F6" w:rsidRDefault="0067175C" w:rsidP="007759F6">
      <w:pPr>
        <w:pStyle w:val="Heading5"/>
        <w:spacing w:after="120"/>
        <w:rPr>
          <w:b/>
          <w:sz w:val="24"/>
          <w:szCs w:val="24"/>
          <w:u w:val="none"/>
          <w:lang w:val="hr-HR"/>
        </w:rPr>
      </w:pPr>
      <w:r w:rsidRPr="007759F6">
        <w:rPr>
          <w:b/>
          <w:sz w:val="24"/>
          <w:szCs w:val="24"/>
          <w:u w:val="none"/>
          <w:lang w:val="hr-HR"/>
        </w:rPr>
        <w:t xml:space="preserve">b) </w:t>
      </w:r>
      <w:r w:rsidR="006B5589" w:rsidRPr="007759F6">
        <w:rPr>
          <w:b/>
          <w:sz w:val="24"/>
          <w:szCs w:val="24"/>
          <w:u w:val="none"/>
          <w:lang w:val="hr-HR"/>
        </w:rPr>
        <w:t>Uzgajanje šuma</w:t>
      </w:r>
      <w:r w:rsidR="007759F6" w:rsidRPr="007759F6">
        <w:rPr>
          <w:b/>
          <w:sz w:val="24"/>
          <w:szCs w:val="24"/>
          <w:u w:val="none"/>
          <w:lang w:val="hr-HR"/>
        </w:rPr>
        <w:t xml:space="preserve"> i c) Rasadničarstvo i šumsko sjemenarstvo</w:t>
      </w:r>
    </w:p>
    <w:p w:rsidR="00391B2B" w:rsidRDefault="00391B2B" w:rsidP="00391B2B">
      <w:pPr>
        <w:jc w:val="both"/>
        <w:rPr>
          <w:sz w:val="22"/>
          <w:szCs w:val="22"/>
        </w:rPr>
      </w:pPr>
      <w:bookmarkStart w:id="1" w:name="OLE_LINK1"/>
      <w:bookmarkStart w:id="2" w:name="OLE_LINK2"/>
      <w:r w:rsidRPr="007759F6">
        <w:rPr>
          <w:b/>
          <w:i/>
          <w:sz w:val="22"/>
          <w:szCs w:val="22"/>
        </w:rPr>
        <w:t>Opis i sadržaj ispita:</w:t>
      </w:r>
      <w:r w:rsidRPr="007759F6">
        <w:rPr>
          <w:rFonts w:ascii="Arial" w:hAnsi="Arial" w:cs="Arial"/>
          <w:color w:val="FF0000"/>
          <w:sz w:val="22"/>
          <w:szCs w:val="22"/>
        </w:rPr>
        <w:t xml:space="preserve"> </w:t>
      </w:r>
      <w:r w:rsidRPr="007759F6">
        <w:rPr>
          <w:sz w:val="22"/>
          <w:szCs w:val="22"/>
        </w:rPr>
        <w:t xml:space="preserve">Na ispitu se provjerava pristupnikovo praktično poznavanje projektiranja, planiranja, izrade elaborata i studija iz područja </w:t>
      </w:r>
      <w:bookmarkEnd w:id="1"/>
      <w:bookmarkEnd w:id="2"/>
      <w:r w:rsidRPr="007759F6">
        <w:rPr>
          <w:sz w:val="22"/>
          <w:szCs w:val="22"/>
        </w:rPr>
        <w:t>uzgajanja šuma, izrada smjernica uzgajanja šuma i upotrebe šumskog reprodukcijskog materijala za potrebe šumskogospodarskih planova, poznavanje odabira postupaka, opreme, objekata, sredstava, materijala, tehnike i tehnologije radova za potrebe uzgajanja šuma, izbor sjemenskih sastojina i plus stabala za osnivanje klonskih sjemenskih plantaža, izbor vrsta i klonova kao i načina osnivanja novih šumskih nasada itd. Na ispitu se provjerava pristupnikovo poznavanje rukovođenja proizvodnjom šumskoga reprodukcijskog i hortikulturnoga materijala, kontrola kvalitete izvedenih radova, postupaka, opreme, objekata, sredstava, materijala, primijenjenih tehnika i tehnologija iz područja sjemenarstva i rasadničarstva te izdavanje certifikata, svjedodžbi i ostalih dokumenata o podrijetlu, kvaliteti i sukladnosti s propisanim standardima šumskoga reprodukcijskog materijala u prometu.</w:t>
      </w:r>
      <w:r w:rsidR="00A251E0">
        <w:rPr>
          <w:sz w:val="22"/>
          <w:szCs w:val="22"/>
        </w:rPr>
        <w:t xml:space="preserve"> Pristupnik mora pokazati praktično poznavanje svih faza izmjere drvne zalihe, prirasta i visina sastojina (terenskih radova na uređivanju šuma).</w:t>
      </w:r>
    </w:p>
    <w:p w:rsidR="002F510A" w:rsidRDefault="002F510A" w:rsidP="00391B2B">
      <w:pPr>
        <w:jc w:val="both"/>
        <w:rPr>
          <w:sz w:val="22"/>
          <w:szCs w:val="22"/>
        </w:rPr>
      </w:pPr>
    </w:p>
    <w:p w:rsidR="00391B2B" w:rsidRDefault="002F510A" w:rsidP="002F510A">
      <w:pPr>
        <w:jc w:val="both"/>
      </w:pPr>
      <w:r>
        <w:t>Preporučena literatura:</w:t>
      </w:r>
    </w:p>
    <w:p w:rsidR="002F510A" w:rsidRPr="00C77D71" w:rsidRDefault="00C77D71" w:rsidP="002F510A">
      <w:pPr>
        <w:jc w:val="both"/>
        <w:rPr>
          <w:b/>
          <w:sz w:val="22"/>
          <w:szCs w:val="22"/>
          <w:lang w:eastAsia="en-US"/>
        </w:rPr>
      </w:pPr>
      <w:r>
        <w:rPr>
          <w:b/>
        </w:rPr>
        <w:t>b</w:t>
      </w:r>
      <w:r w:rsidR="002F510A" w:rsidRPr="00C77D71">
        <w:rPr>
          <w:b/>
        </w:rPr>
        <w:t>) Uzgajanje šuma</w:t>
      </w:r>
    </w:p>
    <w:p w:rsidR="006B5589" w:rsidRPr="007759F6" w:rsidRDefault="006B5589" w:rsidP="006B5589">
      <w:pPr>
        <w:numPr>
          <w:ilvl w:val="0"/>
          <w:numId w:val="7"/>
        </w:numPr>
        <w:ind w:left="714" w:hanging="357"/>
        <w:jc w:val="both"/>
        <w:rPr>
          <w:sz w:val="22"/>
        </w:rPr>
      </w:pPr>
      <w:r w:rsidRPr="007759F6">
        <w:rPr>
          <w:sz w:val="22"/>
        </w:rPr>
        <w:t>Anić, I., 2003: Promjena sastojinskog oblika prirodnim pomlađivanjem na primjeru šumske kulture crnoga bora (</w:t>
      </w:r>
      <w:r w:rsidRPr="007759F6">
        <w:rPr>
          <w:i/>
          <w:iCs/>
          <w:sz w:val="22"/>
        </w:rPr>
        <w:t>Pinus nigra</w:t>
      </w:r>
      <w:r w:rsidRPr="007759F6">
        <w:rPr>
          <w:sz w:val="22"/>
        </w:rPr>
        <w:t xml:space="preserve"> Arn.) u Senjskoj dragi. U: 125. obljetnica kraljevskog nadzorništva za pošumljenje krasa krajiškog područja – Inspektorata za pošumljavanje krševa, goleti i uređenje bujica u Senju (1878–2003), Šumarski list, pos. izd., CXXVII: 41–50, Zagreb.</w:t>
      </w:r>
    </w:p>
    <w:p w:rsidR="006B5589" w:rsidRPr="007759F6" w:rsidRDefault="006B5589" w:rsidP="006B5589">
      <w:pPr>
        <w:numPr>
          <w:ilvl w:val="0"/>
          <w:numId w:val="7"/>
        </w:numPr>
        <w:jc w:val="both"/>
        <w:rPr>
          <w:sz w:val="22"/>
        </w:rPr>
      </w:pPr>
      <w:r w:rsidRPr="007759F6">
        <w:rPr>
          <w:sz w:val="22"/>
        </w:rPr>
        <w:t>Krejči, V., T. Dubravac,</w:t>
      </w:r>
      <w:r w:rsidRPr="007759F6">
        <w:rPr>
          <w:b/>
          <w:sz w:val="22"/>
        </w:rPr>
        <w:t xml:space="preserve"> </w:t>
      </w:r>
      <w:r w:rsidRPr="007759F6">
        <w:rPr>
          <w:sz w:val="22"/>
        </w:rPr>
        <w:t xml:space="preserve">2004: Oplodnom sječom od panjače do sjemenjače hrasta crnike </w:t>
      </w:r>
      <w:r w:rsidRPr="007759F6">
        <w:rPr>
          <w:i/>
          <w:sz w:val="22"/>
        </w:rPr>
        <w:t xml:space="preserve">(Quercus ilex </w:t>
      </w:r>
      <w:r w:rsidRPr="007759F6">
        <w:rPr>
          <w:sz w:val="22"/>
        </w:rPr>
        <w:t>L.). Šumarski list CXXVIII(7–8): 405–412.</w:t>
      </w:r>
    </w:p>
    <w:p w:rsidR="006B5589" w:rsidRPr="007759F6" w:rsidRDefault="006B5589" w:rsidP="006B5589">
      <w:pPr>
        <w:numPr>
          <w:ilvl w:val="0"/>
          <w:numId w:val="7"/>
        </w:numPr>
        <w:jc w:val="both"/>
        <w:rPr>
          <w:sz w:val="22"/>
        </w:rPr>
      </w:pPr>
      <w:r w:rsidRPr="007759F6">
        <w:rPr>
          <w:sz w:val="22"/>
        </w:rPr>
        <w:t xml:space="preserve">Krejči, V., T. Dubravac, 2003: Mogućnost i opravdanost oplodnih sječa u bukovim šumama Gorskog Kotara, Like i Hrvatskog Primorja. Šum. List 9-10: 449-456, Zagreb. </w:t>
      </w:r>
    </w:p>
    <w:p w:rsidR="006B5589" w:rsidRPr="007759F6" w:rsidRDefault="006B5589" w:rsidP="006B5589">
      <w:pPr>
        <w:numPr>
          <w:ilvl w:val="0"/>
          <w:numId w:val="7"/>
        </w:numPr>
        <w:jc w:val="both"/>
        <w:rPr>
          <w:sz w:val="22"/>
          <w:szCs w:val="20"/>
        </w:rPr>
      </w:pPr>
      <w:r w:rsidRPr="007759F6">
        <w:rPr>
          <w:sz w:val="22"/>
        </w:rPr>
        <w:t>Matić, S., I. Anić, M. Oršanić, 2006: Aktualni problemi gospodarenja običnom jelom (</w:t>
      </w:r>
      <w:r w:rsidRPr="007759F6">
        <w:rPr>
          <w:i/>
          <w:iCs/>
          <w:sz w:val="22"/>
        </w:rPr>
        <w:t>Abies alba</w:t>
      </w:r>
      <w:r w:rsidRPr="007759F6">
        <w:rPr>
          <w:sz w:val="22"/>
        </w:rPr>
        <w:t xml:space="preserve"> Mill.) u Republici Hrvatskoj. Glasnik za šumske pokuse, pos. izd. 5, 7–28.</w:t>
      </w:r>
    </w:p>
    <w:p w:rsidR="006B5589" w:rsidRPr="007759F6" w:rsidRDefault="006B5589" w:rsidP="006B5589">
      <w:pPr>
        <w:numPr>
          <w:ilvl w:val="0"/>
          <w:numId w:val="7"/>
        </w:numPr>
        <w:jc w:val="both"/>
        <w:rPr>
          <w:sz w:val="22"/>
        </w:rPr>
      </w:pPr>
      <w:r w:rsidRPr="007759F6">
        <w:rPr>
          <w:sz w:val="22"/>
        </w:rPr>
        <w:lastRenderedPageBreak/>
        <w:t>Matić, S. (ur. poglavlja), 2005: Poglavlje Uzgajanje poplavnih šuma. U: J. Vukelić (gl. ur.), Poplavne šume u Hrvatskoj, Akademija šumarskih znanosti, 243–308, Zagreb.</w:t>
      </w:r>
    </w:p>
    <w:p w:rsidR="006B5589" w:rsidRPr="007759F6" w:rsidRDefault="006B5589" w:rsidP="006B5589">
      <w:pPr>
        <w:numPr>
          <w:ilvl w:val="0"/>
          <w:numId w:val="7"/>
        </w:numPr>
        <w:jc w:val="both"/>
        <w:rPr>
          <w:sz w:val="22"/>
        </w:rPr>
      </w:pPr>
      <w:r w:rsidRPr="007759F6">
        <w:rPr>
          <w:sz w:val="22"/>
        </w:rPr>
        <w:t>Matić, S. (ur. poglavlja), 2003: Poglavlje Uzgajanje bukovih šuma. U: S. Matić (ur.), Obična bukva (</w:t>
      </w:r>
      <w:r w:rsidRPr="007759F6">
        <w:rPr>
          <w:i/>
          <w:iCs/>
          <w:sz w:val="22"/>
        </w:rPr>
        <w:t>Fagus sylvatica</w:t>
      </w:r>
      <w:r w:rsidRPr="007759F6">
        <w:rPr>
          <w:sz w:val="22"/>
        </w:rPr>
        <w:t xml:space="preserve"> L.) u Hrvatskoj, Akademija šumarskih znanosti, 305–442, Zagreb.</w:t>
      </w:r>
    </w:p>
    <w:p w:rsidR="006B5589" w:rsidRPr="007759F6" w:rsidRDefault="006B5589" w:rsidP="006B5589">
      <w:pPr>
        <w:numPr>
          <w:ilvl w:val="0"/>
          <w:numId w:val="7"/>
        </w:numPr>
        <w:jc w:val="both"/>
        <w:rPr>
          <w:sz w:val="22"/>
        </w:rPr>
      </w:pPr>
      <w:r w:rsidRPr="007759F6">
        <w:rPr>
          <w:sz w:val="22"/>
        </w:rPr>
        <w:t>Matić, S. (ur. poglavlja), 2001: Poglavlje Uzgajanje jelovih šuma. U: B. Prpić (ur.), Obična jela (</w:t>
      </w:r>
      <w:r w:rsidRPr="007759F6">
        <w:rPr>
          <w:i/>
          <w:iCs/>
          <w:sz w:val="22"/>
        </w:rPr>
        <w:t>Abies alba</w:t>
      </w:r>
      <w:r w:rsidRPr="007759F6">
        <w:rPr>
          <w:sz w:val="22"/>
        </w:rPr>
        <w:t xml:space="preserve"> Mill.) u Hrvatskoj, Akademija šumarskih znanosti, 373–500, Zagreb.</w:t>
      </w:r>
    </w:p>
    <w:p w:rsidR="006B5589" w:rsidRPr="007759F6" w:rsidRDefault="006B5589" w:rsidP="006B5589">
      <w:pPr>
        <w:numPr>
          <w:ilvl w:val="0"/>
          <w:numId w:val="7"/>
        </w:numPr>
        <w:jc w:val="both"/>
        <w:rPr>
          <w:sz w:val="22"/>
        </w:rPr>
      </w:pPr>
      <w:r w:rsidRPr="007759F6">
        <w:rPr>
          <w:sz w:val="22"/>
        </w:rPr>
        <w:t>Matić, S., 2003: Njega i obnova šuma hrasta lužnjaka. U: D. Klepac, K. Čorkalo Jemrić (ur.), Retrospektiva i perspektiva gospodarenja šumama hrasta lužnjaka u Hrvatskoj, 143–166, Zagreb–Vinkovci.</w:t>
      </w:r>
    </w:p>
    <w:p w:rsidR="006B5589" w:rsidRPr="007759F6" w:rsidRDefault="006B5589" w:rsidP="006B5589">
      <w:pPr>
        <w:numPr>
          <w:ilvl w:val="0"/>
          <w:numId w:val="7"/>
        </w:numPr>
        <w:jc w:val="both"/>
        <w:rPr>
          <w:sz w:val="22"/>
        </w:rPr>
      </w:pPr>
      <w:r w:rsidRPr="007759F6">
        <w:rPr>
          <w:sz w:val="22"/>
        </w:rPr>
        <w:t>Matić, S., I. Anić, M. Oršanić, 1997: Podizanje, njega i obnova šuma kao temeljni preduvjeti ekološkog, društvenog i gospodarskog napretka mediterana. Šum. list 121(9–10): 463–472.</w:t>
      </w:r>
    </w:p>
    <w:p w:rsidR="006B5589" w:rsidRPr="007759F6" w:rsidRDefault="006B5589" w:rsidP="006B5589">
      <w:pPr>
        <w:numPr>
          <w:ilvl w:val="0"/>
          <w:numId w:val="7"/>
        </w:numPr>
        <w:jc w:val="both"/>
        <w:rPr>
          <w:sz w:val="22"/>
        </w:rPr>
      </w:pPr>
      <w:r w:rsidRPr="007759F6">
        <w:rPr>
          <w:sz w:val="22"/>
        </w:rPr>
        <w:t>Matić, S., 1996: Uzgojni radovi na obnovi i njezi sastojina hrasta lužnjaka. U: D. Klepac (ur.), Hrast lužnjak (</w:t>
      </w:r>
      <w:r w:rsidRPr="007759F6">
        <w:rPr>
          <w:i/>
          <w:iCs/>
          <w:sz w:val="22"/>
        </w:rPr>
        <w:t>Quercus robur</w:t>
      </w:r>
      <w:r w:rsidRPr="007759F6">
        <w:rPr>
          <w:sz w:val="22"/>
        </w:rPr>
        <w:t xml:space="preserve"> L.) u Hrvatskoj, HAZU i Hrvatske šume, p. o. Zagreb, 167–212, Zagreb.</w:t>
      </w:r>
    </w:p>
    <w:p w:rsidR="006B5589" w:rsidRPr="007759F6" w:rsidRDefault="006B5589" w:rsidP="006B5589">
      <w:pPr>
        <w:numPr>
          <w:ilvl w:val="0"/>
          <w:numId w:val="7"/>
        </w:numPr>
        <w:jc w:val="both"/>
        <w:rPr>
          <w:sz w:val="22"/>
        </w:rPr>
      </w:pPr>
      <w:r w:rsidRPr="007759F6">
        <w:rPr>
          <w:sz w:val="22"/>
        </w:rPr>
        <w:t xml:space="preserve">Matić, S., 1994: Prilog poznavanju broja biljaka i količine sjemena za kvalitetno pomlađivanje i pošumljavanje. Šumarski list 3–4 (CXVIII): 71–79. </w:t>
      </w:r>
    </w:p>
    <w:p w:rsidR="006B5589" w:rsidRPr="007759F6" w:rsidRDefault="006B5589" w:rsidP="006B5589">
      <w:pPr>
        <w:numPr>
          <w:ilvl w:val="0"/>
          <w:numId w:val="7"/>
        </w:numPr>
        <w:jc w:val="both"/>
        <w:rPr>
          <w:sz w:val="22"/>
        </w:rPr>
      </w:pPr>
      <w:r w:rsidRPr="007759F6">
        <w:rPr>
          <w:sz w:val="22"/>
        </w:rPr>
        <w:t>Matić, S., 1989: Uzgojni radovi u prirodnim sastojinama i mogućnost njihovog normiranja. Šumarski list 1–2 (CXIII): 39–53.</w:t>
      </w:r>
    </w:p>
    <w:p w:rsidR="006B5589" w:rsidRPr="007759F6" w:rsidRDefault="006B5589" w:rsidP="006B5589">
      <w:pPr>
        <w:numPr>
          <w:ilvl w:val="0"/>
          <w:numId w:val="7"/>
        </w:numPr>
        <w:jc w:val="both"/>
        <w:rPr>
          <w:sz w:val="22"/>
          <w:szCs w:val="20"/>
        </w:rPr>
      </w:pPr>
      <w:r w:rsidRPr="007759F6">
        <w:rPr>
          <w:sz w:val="22"/>
        </w:rPr>
        <w:t>Matić, S., 1987: Gospodarski zahvati u panjačama kao mjera povećanja produktivnosti i stabilnosti šuma. Šumarski list 3–4 (CXI): 143–148.</w:t>
      </w:r>
    </w:p>
    <w:p w:rsidR="006B5589" w:rsidRPr="007759F6" w:rsidRDefault="006B5589" w:rsidP="006B5589">
      <w:pPr>
        <w:numPr>
          <w:ilvl w:val="0"/>
          <w:numId w:val="7"/>
        </w:numPr>
        <w:jc w:val="both"/>
        <w:rPr>
          <w:sz w:val="22"/>
        </w:rPr>
      </w:pPr>
      <w:r w:rsidRPr="007759F6">
        <w:rPr>
          <w:sz w:val="22"/>
        </w:rPr>
        <w:t>Matić, S., 1986: Šumske kulture alepskog bora i njihova uloga u šumarstvu Mediterana. Glasnik za šumske pokuse, pos. izd. 2, 125–145.</w:t>
      </w:r>
    </w:p>
    <w:p w:rsidR="006B5589" w:rsidRPr="007759F6" w:rsidRDefault="006B5589" w:rsidP="006B5589">
      <w:pPr>
        <w:numPr>
          <w:ilvl w:val="0"/>
          <w:numId w:val="7"/>
        </w:numPr>
        <w:jc w:val="both"/>
        <w:rPr>
          <w:sz w:val="22"/>
        </w:rPr>
      </w:pPr>
      <w:r w:rsidRPr="007759F6">
        <w:rPr>
          <w:sz w:val="22"/>
        </w:rPr>
        <w:t>Matić, S., B. Prpić, 1983: Pošumljavanje. Odbor za provođenje društvenog dogovora i realizaciju pripreme pošumljavanja 1981–1985, Savez inženjera i tehničara šumarstva i drvne industrije Hrvatske, 79 str., Zagreb.</w:t>
      </w:r>
    </w:p>
    <w:p w:rsidR="006B5589" w:rsidRPr="007759F6" w:rsidRDefault="006B5589" w:rsidP="006B5589">
      <w:pPr>
        <w:numPr>
          <w:ilvl w:val="0"/>
          <w:numId w:val="7"/>
        </w:numPr>
        <w:jc w:val="both"/>
        <w:rPr>
          <w:sz w:val="22"/>
        </w:rPr>
      </w:pPr>
      <w:r w:rsidRPr="007759F6">
        <w:rPr>
          <w:sz w:val="22"/>
        </w:rPr>
        <w:t>Orlić, S., 1990: Njega mladih borovih sastojina proredom. Šum. list 114(9–10): 369–381.</w:t>
      </w:r>
    </w:p>
    <w:p w:rsidR="006B5589" w:rsidRPr="007759F6" w:rsidRDefault="006B5589" w:rsidP="006B5589">
      <w:pPr>
        <w:numPr>
          <w:ilvl w:val="0"/>
          <w:numId w:val="7"/>
        </w:numPr>
        <w:jc w:val="both"/>
        <w:rPr>
          <w:sz w:val="22"/>
        </w:rPr>
      </w:pPr>
      <w:r w:rsidRPr="007759F6">
        <w:rPr>
          <w:sz w:val="22"/>
        </w:rPr>
        <w:t>Oršanić, M., Matić, S., Anić, I., 1996: O izboru vrsta drveća za obnovu sastojina hrasta lužnjaka zahvaćenih sušenjem. U: Sever, S. (ur.), Zaštita šuma i pridobivanje drva, Šumarski fakultet Sveučilišta u Zagrebu i Šumarski institut, Jastrebarsko, str. 127–134, Zagreb.</w:t>
      </w:r>
    </w:p>
    <w:p w:rsidR="006B5589" w:rsidRPr="007759F6" w:rsidRDefault="006B5589" w:rsidP="006B5589">
      <w:pPr>
        <w:numPr>
          <w:ilvl w:val="0"/>
          <w:numId w:val="7"/>
        </w:numPr>
        <w:jc w:val="both"/>
        <w:rPr>
          <w:sz w:val="22"/>
        </w:rPr>
      </w:pPr>
      <w:r w:rsidRPr="007759F6">
        <w:rPr>
          <w:sz w:val="22"/>
        </w:rPr>
        <w:t>Prpić, B., 1996: Propadanje šuma hrasta lužnjaka. U: D. Klepac (ur.), Hrast lužnjak (</w:t>
      </w:r>
      <w:r w:rsidRPr="007759F6">
        <w:rPr>
          <w:i/>
          <w:iCs/>
          <w:sz w:val="22"/>
        </w:rPr>
        <w:t>Quercus robur</w:t>
      </w:r>
      <w:r w:rsidRPr="007759F6">
        <w:rPr>
          <w:sz w:val="22"/>
        </w:rPr>
        <w:t xml:space="preserve"> L.) u Hrvatskoj, HAZU i Hrvatske šume, p. o. Zagreb, 273–298, Zagreb.</w:t>
      </w:r>
    </w:p>
    <w:p w:rsidR="006B5589" w:rsidRPr="007759F6" w:rsidRDefault="006B5589" w:rsidP="006B5589">
      <w:pPr>
        <w:numPr>
          <w:ilvl w:val="0"/>
          <w:numId w:val="7"/>
        </w:numPr>
        <w:jc w:val="both"/>
        <w:rPr>
          <w:sz w:val="22"/>
        </w:rPr>
      </w:pPr>
      <w:r w:rsidRPr="007759F6">
        <w:rPr>
          <w:sz w:val="22"/>
        </w:rPr>
        <w:t>Prpić, B., S. Matić, A. Vranković, Đ. Rauš, A. Pranjić, Š. Meštrović, 1994: Utjecaj ekoloških i gospodarskih činilaca na sušenje hrasta lužnjaka u gospodarskoj jedinici Kalje šumskog gospodarstva Sisak. Glasnik za šumske pokuse 30: 361–420.</w:t>
      </w:r>
    </w:p>
    <w:p w:rsidR="006B5589" w:rsidRPr="009356F8" w:rsidRDefault="006B5589" w:rsidP="009356F8">
      <w:pPr>
        <w:numPr>
          <w:ilvl w:val="0"/>
          <w:numId w:val="7"/>
        </w:numPr>
        <w:jc w:val="both"/>
        <w:rPr>
          <w:sz w:val="22"/>
        </w:rPr>
      </w:pPr>
      <w:r w:rsidRPr="007759F6">
        <w:t>Topić, V., 1997: Upotrebljivost autoktonih listača pri pošumljavanju krša. šum. list CXXI(7–8): 342–352.</w:t>
      </w:r>
    </w:p>
    <w:p w:rsidR="006B5589" w:rsidRPr="00C77D71" w:rsidRDefault="00C77D71" w:rsidP="006B5589">
      <w:pPr>
        <w:pStyle w:val="Heading5"/>
        <w:spacing w:after="120"/>
        <w:rPr>
          <w:b/>
          <w:sz w:val="24"/>
          <w:szCs w:val="24"/>
          <w:u w:val="none"/>
          <w:lang w:val="hr-HR"/>
        </w:rPr>
      </w:pPr>
      <w:r>
        <w:rPr>
          <w:b/>
          <w:sz w:val="24"/>
          <w:szCs w:val="24"/>
          <w:u w:val="none"/>
          <w:lang w:val="hr-HR"/>
        </w:rPr>
        <w:t>c</w:t>
      </w:r>
      <w:r w:rsidR="0067175C" w:rsidRPr="00C77D71">
        <w:rPr>
          <w:b/>
          <w:sz w:val="24"/>
          <w:szCs w:val="24"/>
          <w:u w:val="none"/>
          <w:lang w:val="hr-HR"/>
        </w:rPr>
        <w:t>)</w:t>
      </w:r>
      <w:r w:rsidR="006B5589" w:rsidRPr="00C77D71">
        <w:rPr>
          <w:b/>
          <w:sz w:val="24"/>
          <w:szCs w:val="24"/>
          <w:u w:val="none"/>
          <w:lang w:val="hr-HR"/>
        </w:rPr>
        <w:t xml:space="preserve"> </w:t>
      </w:r>
      <w:r w:rsidR="0067175C" w:rsidRPr="00C77D71">
        <w:rPr>
          <w:b/>
          <w:sz w:val="24"/>
          <w:szCs w:val="24"/>
          <w:u w:val="none"/>
          <w:lang w:val="hr-HR"/>
        </w:rPr>
        <w:t>R</w:t>
      </w:r>
      <w:r w:rsidR="006B5589" w:rsidRPr="00C77D71">
        <w:rPr>
          <w:b/>
          <w:sz w:val="24"/>
          <w:szCs w:val="24"/>
          <w:u w:val="none"/>
          <w:lang w:val="hr-HR"/>
        </w:rPr>
        <w:t>asadničarstvo</w:t>
      </w:r>
      <w:r w:rsidR="0067175C" w:rsidRPr="00C77D71">
        <w:rPr>
          <w:b/>
          <w:sz w:val="24"/>
          <w:szCs w:val="24"/>
          <w:u w:val="none"/>
          <w:lang w:val="hr-HR"/>
        </w:rPr>
        <w:t xml:space="preserve"> i šumsko sjemenarstvo</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Dokuš, A., S. Orlić, Ž. Orešković, M. Žgela, S. Matić, M. Oršanić, 1992: Šumski rasadnici. U: Đ. Rauš (ur.), Šume u Hrvatskoj, Šumarski fakultet i Hrvatske šume, p. o. Zagreb, 101–105, 1992,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Gračan, J., 2003: Dostignuća na oplemenjivanju obične bukve u Hrvatskoj. U: S. Matić (ur.), Obična bukva (</w:t>
      </w:r>
      <w:r w:rsidRPr="007759F6">
        <w:rPr>
          <w:rFonts w:ascii="Times New Roman" w:hAnsi="Times New Roman" w:cs="Times New Roman"/>
          <w:i/>
          <w:iCs/>
          <w:lang w:val="hr-HR"/>
        </w:rPr>
        <w:t>Fagus sylvatica</w:t>
      </w:r>
      <w:r w:rsidRPr="007759F6">
        <w:rPr>
          <w:rFonts w:ascii="Times New Roman" w:hAnsi="Times New Roman" w:cs="Times New Roman"/>
          <w:lang w:val="hr-HR"/>
        </w:rPr>
        <w:t xml:space="preserve"> L.) u Hrvatskoj, Akademija šumarskih znanosti, 278–304,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Gračan, J., 2001: Dostignuća na oplemenjivanju obične jele u Hrvatskoj. U: B. Prpić (gl. ur.), Obična jela (</w:t>
      </w:r>
      <w:r w:rsidRPr="007759F6">
        <w:rPr>
          <w:rFonts w:ascii="Times New Roman" w:hAnsi="Times New Roman" w:cs="Times New Roman"/>
          <w:i/>
          <w:iCs/>
          <w:lang w:val="hr-HR"/>
        </w:rPr>
        <w:t>Abies alba</w:t>
      </w:r>
      <w:r w:rsidRPr="007759F6">
        <w:rPr>
          <w:rFonts w:ascii="Times New Roman" w:hAnsi="Times New Roman" w:cs="Times New Roman"/>
          <w:lang w:val="hr-HR"/>
        </w:rPr>
        <w:t xml:space="preserve"> Mill.) u Hrvatskoj, Akademija šumarskih znanosti, 334–345,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Kajba, D., S. Bogdan, 2005: Dostignuća na oplemenjivanju vrsta poplavnih šuma. U: J. Vukelić (gl. ur.), Poplavne šume u Hrvatskoj, Akademija šumarskih znanosti, 206–224,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M. Oršanić, I. Anić, 2005: Sjemenarstvo i rasadničarstvo najvažnijih vrsta drveća poplavnih šuma. U: J. Vukelić (gl. ur.), Poplavne šume u Hrvatskoj, Akademija šumarskih znanosti, 277–296,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M. Oršanić, I. Anić, 2005: Osnivanje šumskih kultura i plantaža glavnih vrsta drveća poplavnih šuma. U: J. Vukelić (gl. ur.), Poplavne šume u Hrvatskoj, 297–307, Akademija šumarskih znanosti,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M. Oršanić, I. Anić, 2003: Osnivanje šuma obične bukve. U: S. Matić (ur.), Obična bukva (</w:t>
      </w:r>
      <w:r w:rsidRPr="007759F6">
        <w:rPr>
          <w:rFonts w:ascii="Times New Roman" w:hAnsi="Times New Roman" w:cs="Times New Roman"/>
          <w:i/>
          <w:iCs/>
          <w:lang w:val="hr-HR"/>
        </w:rPr>
        <w:t>Fagus sylvatica</w:t>
      </w:r>
      <w:r w:rsidRPr="007759F6">
        <w:rPr>
          <w:rFonts w:ascii="Times New Roman" w:hAnsi="Times New Roman" w:cs="Times New Roman"/>
          <w:lang w:val="hr-HR"/>
        </w:rPr>
        <w:t xml:space="preserve"> L.) u Hrvatskoj, Akademija šumarskih znanosti, 307–325,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lastRenderedPageBreak/>
        <w:t>Matić, S., M. Oršanić, S. Orlić, I. Anić, 2001: Sjemenarstvo, rasadnička proizvodnja i šumske kulture obične jele (</w:t>
      </w:r>
      <w:r w:rsidRPr="007759F6">
        <w:rPr>
          <w:rFonts w:ascii="Times New Roman" w:hAnsi="Times New Roman" w:cs="Times New Roman"/>
          <w:i/>
          <w:iCs/>
          <w:lang w:val="hr-HR"/>
        </w:rPr>
        <w:t>Abies alba</w:t>
      </w:r>
      <w:r w:rsidRPr="007759F6">
        <w:rPr>
          <w:rFonts w:ascii="Times New Roman" w:hAnsi="Times New Roman" w:cs="Times New Roman"/>
          <w:lang w:val="hr-HR"/>
        </w:rPr>
        <w:t xml:space="preserve"> Mill.). U: B. Prpić (gl. ur.), Obična jela (</w:t>
      </w:r>
      <w:r w:rsidRPr="007759F6">
        <w:rPr>
          <w:rFonts w:ascii="Times New Roman" w:hAnsi="Times New Roman" w:cs="Times New Roman"/>
          <w:i/>
          <w:iCs/>
          <w:lang w:val="hr-HR"/>
        </w:rPr>
        <w:t>Abies alba</w:t>
      </w:r>
      <w:r w:rsidRPr="007759F6">
        <w:rPr>
          <w:rFonts w:ascii="Times New Roman" w:hAnsi="Times New Roman" w:cs="Times New Roman"/>
          <w:lang w:val="hr-HR"/>
        </w:rPr>
        <w:t xml:space="preserve"> Mill.) u Hrvatskoj, Akademija šumarskih znanosti, 375–406,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S. Orlić, M. Harapin, 1996: Sjeme hrasta lužnjaka kao temeljni uvjet nastanka i opstanka lužnjakovih šuma. U: D. Klepac (ur.), Hrast lužnjak (</w:t>
      </w:r>
      <w:r w:rsidRPr="007759F6">
        <w:rPr>
          <w:rFonts w:ascii="Times New Roman" w:hAnsi="Times New Roman" w:cs="Times New Roman"/>
          <w:i/>
          <w:iCs/>
          <w:lang w:val="hr-HR"/>
        </w:rPr>
        <w:t>Quercus robur</w:t>
      </w:r>
      <w:r w:rsidRPr="007759F6">
        <w:rPr>
          <w:rFonts w:ascii="Times New Roman" w:hAnsi="Times New Roman" w:cs="Times New Roman"/>
          <w:lang w:val="hr-HR"/>
        </w:rPr>
        <w:t xml:space="preserve"> L.) u Hrvatskoj, HAZU i Hrvatske šume, p. o. Zagreb, 145–157,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N. Komlenović, S. Orlić, M. Oršanić, 1996: Rasadnička proizvodnja hrasta lužnjaka. U: D. Klepac (gl. ur.), Hrast lužnjak (</w:t>
      </w:r>
      <w:r w:rsidRPr="007759F6">
        <w:rPr>
          <w:rFonts w:ascii="Times New Roman" w:hAnsi="Times New Roman" w:cs="Times New Roman"/>
          <w:i/>
          <w:iCs/>
          <w:lang w:val="hr-HR"/>
        </w:rPr>
        <w:t>Quercus robur</w:t>
      </w:r>
      <w:r w:rsidRPr="007759F6">
        <w:rPr>
          <w:rFonts w:ascii="Times New Roman" w:hAnsi="Times New Roman" w:cs="Times New Roman"/>
          <w:lang w:val="hr-HR"/>
        </w:rPr>
        <w:t xml:space="preserve"> L.) u Hrvatskoj, HAZU i Hrvatske šume, p. o. Zagreb, 159–166,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1992: Šumsko sjemenarstvo. U: Đ. Rauš (ur.), Šume u Hrvatskoj, Šumarski fakultet i Hrvatske šume, p. o. Zagreb, 97–101,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Matić, S., A. Dokuš, S. Orlić, 1992: Šumske kulture i plantaže. U: Đ. Rauš (ur.), Šume u Hrvatskoj, Šumarski fakultet i Hrvatske šume, p. o. Zagreb, 105–109, 1992, Zagreb.</w:t>
      </w:r>
    </w:p>
    <w:p w:rsidR="006B5589" w:rsidRPr="007759F6" w:rsidRDefault="006B5589" w:rsidP="006B5589">
      <w:pPr>
        <w:pStyle w:val="BodyTextIndent3"/>
        <w:numPr>
          <w:ilvl w:val="0"/>
          <w:numId w:val="8"/>
        </w:numPr>
        <w:rPr>
          <w:rFonts w:ascii="Times New Roman" w:hAnsi="Times New Roman" w:cs="Times New Roman"/>
          <w:lang w:val="hr-HR"/>
        </w:rPr>
      </w:pPr>
      <w:r w:rsidRPr="007759F6">
        <w:rPr>
          <w:rFonts w:ascii="Times New Roman" w:hAnsi="Times New Roman" w:cs="Times New Roman"/>
          <w:lang w:val="hr-HR"/>
        </w:rPr>
        <w:t>Regent, B., 1980: Šumsko sjemenarstvo. Jugoslovenski poljoprivredno-šumski centar, Služba šumske proizvodnje, 201 str., Beograd.</w:t>
      </w:r>
    </w:p>
    <w:p w:rsidR="006B5589" w:rsidRPr="002F510A" w:rsidRDefault="006B5589" w:rsidP="006B5589">
      <w:pPr>
        <w:pStyle w:val="BodyTextIndent3"/>
        <w:numPr>
          <w:ilvl w:val="0"/>
          <w:numId w:val="8"/>
        </w:numPr>
        <w:rPr>
          <w:rFonts w:ascii="Times New Roman" w:hAnsi="Times New Roman" w:cs="Times New Roman"/>
          <w:szCs w:val="22"/>
          <w:lang w:val="hr-HR"/>
        </w:rPr>
      </w:pPr>
      <w:r w:rsidRPr="002F510A">
        <w:rPr>
          <w:rFonts w:ascii="Times New Roman" w:hAnsi="Times New Roman" w:cs="Times New Roman"/>
          <w:szCs w:val="22"/>
          <w:lang w:val="hr-HR"/>
        </w:rPr>
        <w:t>Zakon o šumskom reprodukcijskom materijalu (NN 140/05.)</w:t>
      </w:r>
    </w:p>
    <w:p w:rsidR="006B5589" w:rsidRPr="002F510A" w:rsidRDefault="006B5589" w:rsidP="006B5589">
      <w:pPr>
        <w:pStyle w:val="BodyTextIndent3"/>
        <w:numPr>
          <w:ilvl w:val="0"/>
          <w:numId w:val="8"/>
        </w:numPr>
        <w:rPr>
          <w:rFonts w:ascii="Times New Roman" w:hAnsi="Times New Roman" w:cs="Times New Roman"/>
          <w:szCs w:val="22"/>
          <w:lang w:val="hr-HR"/>
        </w:rPr>
      </w:pPr>
      <w:r w:rsidRPr="002F510A">
        <w:rPr>
          <w:rStyle w:val="Strong"/>
          <w:rFonts w:ascii="Times New Roman" w:hAnsi="Times New Roman"/>
          <w:b w:val="0"/>
          <w:szCs w:val="22"/>
          <w:lang w:val="hr-HR"/>
        </w:rPr>
        <w:t>Zakon o priznavanju svojti šumskog drveća i grmlja</w:t>
      </w:r>
      <w:r w:rsidRPr="002F510A">
        <w:rPr>
          <w:rFonts w:ascii="Times New Roman" w:hAnsi="Times New Roman" w:cs="Times New Roman"/>
          <w:szCs w:val="22"/>
          <w:lang w:val="hr-HR"/>
        </w:rPr>
        <w:t xml:space="preserve"> (NN 113/03., 33/05.)</w:t>
      </w:r>
    </w:p>
    <w:p w:rsidR="006B5589" w:rsidRPr="002F510A" w:rsidRDefault="006B5589" w:rsidP="006B5589">
      <w:pPr>
        <w:pStyle w:val="BodyTextIndent3"/>
        <w:numPr>
          <w:ilvl w:val="0"/>
          <w:numId w:val="8"/>
        </w:numPr>
        <w:rPr>
          <w:rFonts w:ascii="Times New Roman" w:hAnsi="Times New Roman" w:cs="Times New Roman"/>
          <w:szCs w:val="22"/>
          <w:lang w:val="hr-HR"/>
        </w:rPr>
      </w:pPr>
      <w:r w:rsidRPr="002F510A">
        <w:rPr>
          <w:rStyle w:val="Strong"/>
          <w:rFonts w:ascii="Times New Roman" w:hAnsi="Times New Roman"/>
          <w:b w:val="0"/>
          <w:szCs w:val="22"/>
          <w:lang w:val="hr-HR"/>
        </w:rPr>
        <w:t>Popis šumskih svojti i križanaca</w:t>
      </w:r>
      <w:r w:rsidRPr="002F510A">
        <w:rPr>
          <w:rFonts w:ascii="Times New Roman" w:hAnsi="Times New Roman" w:cs="Times New Roman"/>
          <w:szCs w:val="22"/>
          <w:lang w:val="hr-HR"/>
        </w:rPr>
        <w:t xml:space="preserve"> (NN 129/06.)</w:t>
      </w:r>
    </w:p>
    <w:p w:rsidR="006B5589" w:rsidRPr="002F510A" w:rsidRDefault="006B5589" w:rsidP="006B5589">
      <w:pPr>
        <w:pStyle w:val="BodyTextIndent3"/>
        <w:numPr>
          <w:ilvl w:val="0"/>
          <w:numId w:val="8"/>
        </w:numPr>
        <w:rPr>
          <w:rFonts w:ascii="Times New Roman" w:hAnsi="Times New Roman" w:cs="Times New Roman"/>
          <w:szCs w:val="22"/>
          <w:lang w:val="hr-HR"/>
        </w:rPr>
      </w:pPr>
      <w:r w:rsidRPr="002F510A">
        <w:rPr>
          <w:rStyle w:val="Strong"/>
          <w:rFonts w:ascii="Times New Roman" w:hAnsi="Times New Roman"/>
          <w:b w:val="0"/>
          <w:bCs w:val="0"/>
          <w:szCs w:val="22"/>
          <w:lang w:val="hr-HR"/>
        </w:rPr>
        <w:t>Pravilnik o načinu i uvjetima upisa u Upisnike iz šumskog sjemenarstva i rasadničarstva</w:t>
      </w:r>
      <w:r w:rsidRPr="002F510A">
        <w:rPr>
          <w:rFonts w:ascii="Times New Roman" w:hAnsi="Times New Roman" w:cs="Times New Roman"/>
          <w:szCs w:val="22"/>
          <w:lang w:val="hr-HR"/>
        </w:rPr>
        <w:t xml:space="preserve"> (NN 82/99.)</w:t>
      </w:r>
    </w:p>
    <w:p w:rsidR="006B5589" w:rsidRPr="002F510A" w:rsidRDefault="006B5589" w:rsidP="006B5589">
      <w:pPr>
        <w:pStyle w:val="BodyTextIndent3"/>
        <w:numPr>
          <w:ilvl w:val="0"/>
          <w:numId w:val="8"/>
        </w:numPr>
        <w:rPr>
          <w:rFonts w:ascii="Times New Roman" w:hAnsi="Times New Roman" w:cs="Times New Roman"/>
          <w:szCs w:val="22"/>
          <w:lang w:val="hr-HR"/>
        </w:rPr>
      </w:pPr>
      <w:r w:rsidRPr="002F510A">
        <w:rPr>
          <w:rStyle w:val="Strong"/>
          <w:rFonts w:ascii="Times New Roman" w:hAnsi="Times New Roman"/>
          <w:b w:val="0"/>
          <w:szCs w:val="22"/>
          <w:lang w:val="hr-HR"/>
        </w:rPr>
        <w:t>Pravilnik o načinu i uvjetima prodaje božićnih drvaca iz vlastite proizvodnje</w:t>
      </w:r>
      <w:r w:rsidRPr="002F510A">
        <w:rPr>
          <w:rFonts w:ascii="Times New Roman" w:hAnsi="Times New Roman" w:cs="Times New Roman"/>
          <w:szCs w:val="22"/>
          <w:lang w:val="hr-HR"/>
        </w:rPr>
        <w:t xml:space="preserve"> (NN 176/03.</w:t>
      </w:r>
      <w:r w:rsidRPr="002F510A">
        <w:rPr>
          <w:rStyle w:val="Strong"/>
          <w:rFonts w:ascii="Times New Roman" w:hAnsi="Times New Roman"/>
          <w:b w:val="0"/>
          <w:szCs w:val="22"/>
          <w:lang w:val="hr-HR"/>
        </w:rPr>
        <w:t xml:space="preserve">, 195/03., </w:t>
      </w:r>
      <w:r w:rsidRPr="002F510A">
        <w:rPr>
          <w:rFonts w:ascii="Times New Roman" w:hAnsi="Times New Roman" w:cs="Times New Roman"/>
          <w:szCs w:val="22"/>
          <w:lang w:val="hr-HR"/>
        </w:rPr>
        <w:t>135/04.)</w:t>
      </w:r>
    </w:p>
    <w:p w:rsidR="006B5589" w:rsidRPr="007759F6" w:rsidRDefault="006B5589" w:rsidP="006B5589">
      <w:pPr>
        <w:pStyle w:val="BodyTextIndent3"/>
        <w:ind w:left="0" w:firstLine="0"/>
        <w:rPr>
          <w:rFonts w:ascii="Times New Roman" w:hAnsi="Times New Roman" w:cs="Times New Roman"/>
          <w:lang w:val="hr-HR"/>
        </w:rPr>
      </w:pPr>
    </w:p>
    <w:p w:rsidR="006B5589" w:rsidRPr="007759F6" w:rsidRDefault="00C77D71" w:rsidP="006B5589">
      <w:pPr>
        <w:pStyle w:val="BodyTextIndent3"/>
        <w:spacing w:after="120"/>
        <w:rPr>
          <w:rFonts w:ascii="Times New Roman" w:hAnsi="Times New Roman" w:cs="Times New Roman"/>
          <w:b/>
          <w:sz w:val="24"/>
          <w:szCs w:val="24"/>
          <w:lang w:val="hr-HR"/>
        </w:rPr>
      </w:pPr>
      <w:r>
        <w:rPr>
          <w:rFonts w:ascii="Times New Roman" w:hAnsi="Times New Roman" w:cs="Times New Roman"/>
          <w:b/>
          <w:sz w:val="24"/>
          <w:szCs w:val="24"/>
          <w:lang w:val="hr-HR"/>
        </w:rPr>
        <w:t>d</w:t>
      </w:r>
      <w:r w:rsidR="0067175C" w:rsidRPr="007759F6">
        <w:rPr>
          <w:rFonts w:ascii="Times New Roman" w:hAnsi="Times New Roman" w:cs="Times New Roman"/>
          <w:b/>
          <w:sz w:val="24"/>
          <w:szCs w:val="24"/>
          <w:lang w:val="hr-HR"/>
        </w:rPr>
        <w:t>) Z</w:t>
      </w:r>
      <w:r w:rsidR="006B5589" w:rsidRPr="007759F6">
        <w:rPr>
          <w:rFonts w:ascii="Times New Roman" w:hAnsi="Times New Roman" w:cs="Times New Roman"/>
          <w:b/>
          <w:sz w:val="24"/>
          <w:szCs w:val="24"/>
          <w:lang w:val="hr-HR"/>
        </w:rPr>
        <w:t>aštita šuma</w:t>
      </w:r>
    </w:p>
    <w:p w:rsidR="007759F6" w:rsidRDefault="007759F6" w:rsidP="006B5589">
      <w:pPr>
        <w:pStyle w:val="BodyTextIndent3"/>
        <w:spacing w:after="120"/>
        <w:rPr>
          <w:rFonts w:ascii="Times New Roman" w:hAnsi="Times New Roman"/>
          <w:szCs w:val="22"/>
          <w:lang w:val="hr-HR"/>
        </w:rPr>
      </w:pPr>
      <w:r w:rsidRPr="007759F6">
        <w:rPr>
          <w:rFonts w:ascii="Times New Roman" w:hAnsi="Times New Roman"/>
          <w:b/>
          <w:i/>
          <w:szCs w:val="22"/>
          <w:lang w:val="hr-HR"/>
        </w:rPr>
        <w:t>Opis i sadržaj ispita:</w:t>
      </w:r>
      <w:r w:rsidRPr="007759F6">
        <w:rPr>
          <w:rFonts w:ascii="Times New Roman" w:hAnsi="Times New Roman"/>
          <w:szCs w:val="22"/>
          <w:lang w:val="hr-HR"/>
        </w:rPr>
        <w:t xml:space="preserve"> Na ispitu se provjerava pristupnikovo poznavanje izrade elaborata i studija iz područja zaštite štetnih organizama, požara i elementarnih nepogoda te poznavanje odabira postupaka, tehnika i tehnologija te kontrola i nadzor radova u zaštiti drvenastih biljaka od štetnih organizama, požara i elementarnih nepogoda. Pristupnik treba pokazati znanje utvrđivanja i analize zdravstvenog stanja drvenastih biljnih vrsta u šumskim ekosustavima</w:t>
      </w:r>
      <w:r w:rsidR="005B28B1">
        <w:rPr>
          <w:rFonts w:ascii="Times New Roman" w:hAnsi="Times New Roman"/>
          <w:szCs w:val="22"/>
          <w:lang w:val="hr-HR"/>
        </w:rPr>
        <w:t xml:space="preserve"> i rasadnicima</w:t>
      </w:r>
      <w:r w:rsidRPr="007759F6">
        <w:rPr>
          <w:rFonts w:ascii="Times New Roman" w:hAnsi="Times New Roman"/>
          <w:szCs w:val="22"/>
          <w:lang w:val="hr-HR"/>
        </w:rPr>
        <w:t>. Osim navedenog pristupnik treba poznavati postupak izdavanja certifikata, svjedodžbi i ostalih dokumenata o zdravstvenom stanju bilja u prometu te druge postupke i mjere koje se po</w:t>
      </w:r>
      <w:r w:rsidR="00C26E9B">
        <w:rPr>
          <w:rFonts w:ascii="Times New Roman" w:hAnsi="Times New Roman"/>
          <w:szCs w:val="22"/>
          <w:lang w:val="hr-HR"/>
        </w:rPr>
        <w:t xml:space="preserve">javljuju u praksi zaštite šuma, kao i poznavanje postupaka korištenja te zbrinjavanja štetnih tvari i otpada koji nastaje u procesu proizvodnje. </w:t>
      </w:r>
      <w:r w:rsidRPr="007759F6">
        <w:rPr>
          <w:rFonts w:ascii="Times New Roman" w:hAnsi="Times New Roman"/>
          <w:szCs w:val="22"/>
          <w:lang w:val="hr-HR"/>
        </w:rPr>
        <w:t xml:space="preserve">Na ispitu se provjerava pristupnikovo teoretsko i praktično poznavanje problematike iz šumarske ekologije kao što su: vrednovanje, analize, motrenja i praćenja stanja šumskih ekosustava, staništa i stabala. </w:t>
      </w:r>
    </w:p>
    <w:p w:rsidR="002F510A" w:rsidRPr="002F510A" w:rsidRDefault="002F510A" w:rsidP="002F510A">
      <w:pPr>
        <w:jc w:val="both"/>
      </w:pPr>
      <w:r>
        <w:t>Preporučena literatura:</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Diminić, D., M. Glavaš, B. Hrašovec, J.  Margaletić, 1996: Štetni biotski čimbenici na običnoj jeli i smreci u Gorskom kotaru. U: Sever, S., (ur.), Zaštita šuma i pridobivanje drva, Šumarski fakultet Sveučilišta u Zagrebu i Šumarski institut Jastrebarsko, 1–6,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(ur. pogl.), 2003: Poglavlje Štetni biotski čimbenici u poplavnim šumama. U: J. Vukelić (gl. ur.), Poplavne šume u Hrvatskoj, Akademija šumarskih znanosti, 377–427,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(ur. pogl.), 2003: Poglavlje Štetni biotski čimbenici obične bukve, integralna zaštita i lovstvo. U: S. Matić (ur.), Obična bukva (</w:t>
      </w:r>
      <w:r w:rsidRPr="007759F6">
        <w:rPr>
          <w:rFonts w:ascii="Times New Roman" w:hAnsi="Times New Roman" w:cs="Times New Roman"/>
          <w:i/>
          <w:iCs/>
          <w:lang w:val="hr-HR"/>
        </w:rPr>
        <w:t>Fagus sylvatica</w:t>
      </w:r>
      <w:r w:rsidRPr="007759F6">
        <w:rPr>
          <w:rFonts w:ascii="Times New Roman" w:hAnsi="Times New Roman" w:cs="Times New Roman"/>
          <w:lang w:val="hr-HR"/>
        </w:rPr>
        <w:t xml:space="preserve"> L.) u Hrvatskoj, Akademija šumarskih znanosti, 531–598,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J., Margaletić, 2003: Zaštita šuma hrasta lužnjaka. U: Klepac, D., Čorkalo-Jemrić, K., (ur.), Retrospektiva i perspektiva gospodarenja šumama hrasta lužnjaka u Hrvatskoj, 167–183, Zagreb-Vinkovci.</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(ur. pogl.), 2003: Poglavlje Štetni biotski čimbenici obične jele, integralna zaštita i lovstvo. U: B. Prpić (gl. ur.), Obična jela (</w:t>
      </w:r>
      <w:r w:rsidRPr="007759F6">
        <w:rPr>
          <w:rFonts w:ascii="Times New Roman" w:hAnsi="Times New Roman" w:cs="Times New Roman"/>
          <w:i/>
          <w:iCs/>
          <w:lang w:val="hr-HR"/>
        </w:rPr>
        <w:t>Abies alba</w:t>
      </w:r>
      <w:r w:rsidRPr="007759F6">
        <w:rPr>
          <w:rFonts w:ascii="Times New Roman" w:hAnsi="Times New Roman" w:cs="Times New Roman"/>
          <w:lang w:val="hr-HR"/>
        </w:rPr>
        <w:t xml:space="preserve"> Mill.) u Hrvatskoj, Akademija šumarskih znanosti, 573–634,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J. Margaletić, M. Baltić, M. Vuković, 1999: Štete od puhova u šumama Gorskoga kotara od 1972. do 1998. godine. Šumarski list, 123(5-6): 211–216.</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1999: Gljivične bolesti šumskog drveća. Šumarski fakultet Sveučilišta u Zagrebu, 281 str.,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lastRenderedPageBreak/>
        <w:t>Glavaš, M., B. Hrašovec, D. Diminić, J. Margaletić, 1996: Bolesti i štetnici u šumskim rasadnicima. U: Sever, S., (ur.), Zaštita šuma i pridobivanje drva, Šumarski fakultet Sveučilišta u Zagrebu i Šumarski institut Jastrebarsko, 45–52,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Glavaš, M., J. Margaletić, B. Hrašovec, D. Diminić, 1996: Mišoliki glodavci, štete i suzbijanje u nizinskim šumama. U: Sever, S., (ur.), Zaštita šuma i pridobivanje drva, Šumarski fakultet Sveučilišta u Zagrebu i Šumarski institut Jastrebarsko, 7–10,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Hrašovec, B., J., Margaletić, 1996: Štetnici sjemena i njihov utjecaj na obnovu šuma u Hrvatskoj. Šumarski list, 120(3-4): 101–106.</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Hrašovec, B., M. Glavaš, D. Diminić, J. Margaletić, 1996: Štetnici i bolesti sjemena hrasta, obične jele, smreke i crnoga bora. U: Sever, S., (ur.), Zaštita šuma i pridobivanje drva, Šumarski fakultet Sveučilišta u Zagrebu i Šumarski institut Jastrebarsko, 35–44, Zagreb.</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Margaletić, J., 2006: Sitni glodavci kao rezervoari zoonoza u šumama Hrvatske. Rad.-Šumar. inst. Jastrebar., 41(1-2): 133–140.</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Margaletić, J., M. Margaletić, 2003: Požari u šumi i na šumskom zemljištu kao čimbenici degradacije staništa. Šumarski list, 127(9-10): 475–482.</w:t>
      </w:r>
    </w:p>
    <w:p w:rsidR="006B5589" w:rsidRPr="007759F6" w:rsidRDefault="006B5589" w:rsidP="006B5589">
      <w:pPr>
        <w:pStyle w:val="BodyTextIndent3"/>
        <w:numPr>
          <w:ilvl w:val="0"/>
          <w:numId w:val="9"/>
        </w:numPr>
        <w:rPr>
          <w:rFonts w:ascii="Times New Roman" w:hAnsi="Times New Roman" w:cs="Times New Roman"/>
          <w:lang w:val="hr-HR"/>
        </w:rPr>
      </w:pPr>
      <w:r w:rsidRPr="007759F6">
        <w:rPr>
          <w:rFonts w:ascii="Times New Roman" w:hAnsi="Times New Roman" w:cs="Times New Roman"/>
          <w:lang w:val="hr-HR"/>
        </w:rPr>
        <w:t>Vajda, Z., 1974: Nauka o zaštiti šuma. Školska knjiga, Zagreb. 482 str., Zagreb.</w:t>
      </w:r>
    </w:p>
    <w:p w:rsidR="006B5589" w:rsidRPr="002F510A" w:rsidRDefault="006B5589" w:rsidP="006B5589">
      <w:pPr>
        <w:pStyle w:val="BodyTextIndent3"/>
        <w:numPr>
          <w:ilvl w:val="0"/>
          <w:numId w:val="9"/>
        </w:numPr>
        <w:rPr>
          <w:rFonts w:ascii="Times New Roman" w:hAnsi="Times New Roman" w:cs="Times New Roman"/>
          <w:szCs w:val="22"/>
          <w:lang w:val="hr-HR"/>
        </w:rPr>
      </w:pPr>
      <w:r w:rsidRPr="002F510A">
        <w:rPr>
          <w:rFonts w:ascii="Times New Roman" w:hAnsi="Times New Roman" w:cs="Times New Roman"/>
          <w:szCs w:val="22"/>
          <w:lang w:val="hr-HR"/>
        </w:rPr>
        <w:t>Pravilnik o zaštiti šuma od požara (NN 26/03.)</w:t>
      </w:r>
    </w:p>
    <w:p w:rsidR="006B5589" w:rsidRPr="002F510A" w:rsidRDefault="006B5589" w:rsidP="006B5589">
      <w:pPr>
        <w:pStyle w:val="BodyTextIndent3"/>
        <w:numPr>
          <w:ilvl w:val="0"/>
          <w:numId w:val="9"/>
        </w:numPr>
        <w:rPr>
          <w:rFonts w:ascii="Times New Roman" w:hAnsi="Times New Roman" w:cs="Times New Roman"/>
          <w:szCs w:val="22"/>
          <w:lang w:val="hr-HR"/>
        </w:rPr>
      </w:pPr>
      <w:r w:rsidRPr="002F510A">
        <w:rPr>
          <w:rStyle w:val="Strong"/>
          <w:rFonts w:ascii="Times New Roman" w:hAnsi="Times New Roman"/>
          <w:b w:val="0"/>
          <w:szCs w:val="22"/>
          <w:lang w:val="hr-HR"/>
        </w:rPr>
        <w:t>Pravilnik o načinu prikupljanja podataka, vođenju registra te uvjetima korištenja podataka o šumskim požarima</w:t>
      </w:r>
      <w:r w:rsidRPr="002F510A">
        <w:rPr>
          <w:rFonts w:ascii="Times New Roman" w:hAnsi="Times New Roman" w:cs="Times New Roman"/>
          <w:b/>
          <w:szCs w:val="22"/>
          <w:lang w:val="hr-HR"/>
        </w:rPr>
        <w:t xml:space="preserve"> </w:t>
      </w:r>
      <w:r w:rsidRPr="002F510A">
        <w:rPr>
          <w:rFonts w:ascii="Times New Roman" w:hAnsi="Times New Roman" w:cs="Times New Roman"/>
          <w:szCs w:val="22"/>
          <w:lang w:val="hr-HR"/>
        </w:rPr>
        <w:t>(NN 126/06.)</w:t>
      </w:r>
    </w:p>
    <w:p w:rsidR="006B5589" w:rsidRPr="007759F6" w:rsidRDefault="006B5589" w:rsidP="002F510A">
      <w:pPr>
        <w:pStyle w:val="BodyTextIndent3"/>
        <w:ind w:left="0" w:firstLine="0"/>
        <w:rPr>
          <w:rFonts w:ascii="Times New Roman" w:hAnsi="Times New Roman" w:cs="Times New Roman"/>
          <w:u w:val="single"/>
          <w:lang w:val="hr-HR"/>
        </w:rPr>
      </w:pPr>
    </w:p>
    <w:p w:rsidR="00B8352A" w:rsidRPr="007759F6" w:rsidRDefault="00C77D71" w:rsidP="002F510A">
      <w:pPr>
        <w:pStyle w:val="BodyTextIndent3"/>
        <w:rPr>
          <w:rFonts w:ascii="Times New Roman" w:hAnsi="Times New Roman" w:cs="Times New Roman"/>
          <w:b/>
          <w:sz w:val="24"/>
          <w:szCs w:val="24"/>
          <w:lang w:val="hr-HR"/>
        </w:rPr>
      </w:pPr>
      <w:r>
        <w:rPr>
          <w:rFonts w:ascii="Times New Roman" w:hAnsi="Times New Roman" w:cs="Times New Roman"/>
          <w:b/>
          <w:sz w:val="24"/>
          <w:szCs w:val="24"/>
          <w:lang w:val="hr-HR"/>
        </w:rPr>
        <w:t>e</w:t>
      </w:r>
      <w:r w:rsidR="0067175C" w:rsidRPr="007759F6">
        <w:rPr>
          <w:rFonts w:ascii="Times New Roman" w:hAnsi="Times New Roman" w:cs="Times New Roman"/>
          <w:b/>
          <w:sz w:val="24"/>
          <w:szCs w:val="24"/>
          <w:lang w:val="hr-HR"/>
        </w:rPr>
        <w:t xml:space="preserve">) Iskorištavanje šuma i </w:t>
      </w:r>
      <w:r>
        <w:rPr>
          <w:rFonts w:ascii="Times New Roman" w:hAnsi="Times New Roman" w:cs="Times New Roman"/>
          <w:b/>
          <w:sz w:val="24"/>
          <w:szCs w:val="24"/>
          <w:lang w:val="hr-HR"/>
        </w:rPr>
        <w:t>f</w:t>
      </w:r>
      <w:r w:rsidR="0067175C" w:rsidRPr="007759F6">
        <w:rPr>
          <w:rFonts w:ascii="Times New Roman" w:hAnsi="Times New Roman" w:cs="Times New Roman"/>
          <w:b/>
          <w:sz w:val="24"/>
          <w:szCs w:val="24"/>
          <w:lang w:val="hr-HR"/>
        </w:rPr>
        <w:t xml:space="preserve">) </w:t>
      </w:r>
      <w:r w:rsidR="006B5589" w:rsidRPr="007759F6">
        <w:rPr>
          <w:rFonts w:ascii="Times New Roman" w:hAnsi="Times New Roman" w:cs="Times New Roman"/>
          <w:b/>
          <w:sz w:val="24"/>
          <w:szCs w:val="24"/>
          <w:lang w:val="hr-HR"/>
        </w:rPr>
        <w:t>Mehanizacija u šumarstvu</w:t>
      </w:r>
    </w:p>
    <w:p w:rsidR="002F510A" w:rsidRPr="009356F8" w:rsidRDefault="00BA1A48" w:rsidP="009356F8">
      <w:pPr>
        <w:pStyle w:val="BodyTextIndent3"/>
        <w:rPr>
          <w:rFonts w:ascii="Times New Roman" w:hAnsi="Times New Roman"/>
          <w:szCs w:val="22"/>
          <w:lang w:val="hr-HR"/>
        </w:rPr>
      </w:pPr>
      <w:r w:rsidRPr="007759F6">
        <w:rPr>
          <w:rFonts w:ascii="Times New Roman" w:hAnsi="Times New Roman"/>
          <w:b/>
          <w:i/>
          <w:szCs w:val="22"/>
          <w:lang w:val="hr-HR"/>
        </w:rPr>
        <w:t>Opis i sadržaj ispita:</w:t>
      </w:r>
      <w:r w:rsidRPr="007759F6">
        <w:rPr>
          <w:rFonts w:ascii="Times New Roman" w:hAnsi="Times New Roman"/>
          <w:color w:val="FF0000"/>
          <w:szCs w:val="22"/>
          <w:lang w:val="hr-HR"/>
        </w:rPr>
        <w:t xml:space="preserve"> </w:t>
      </w:r>
      <w:r w:rsidRPr="007759F6">
        <w:rPr>
          <w:rFonts w:ascii="Times New Roman" w:hAnsi="Times New Roman"/>
          <w:szCs w:val="22"/>
          <w:lang w:val="hr-HR"/>
        </w:rPr>
        <w:t>Na ispitu se provjerava pristupnikovo praktično poznavanje projektiranja, planiranja, izrade elaborata i studija iz područja</w:t>
      </w:r>
      <w:r w:rsidR="00B8352A" w:rsidRPr="007759F6">
        <w:rPr>
          <w:rFonts w:ascii="Times New Roman" w:hAnsi="Times New Roman"/>
          <w:szCs w:val="22"/>
          <w:lang w:val="hr-HR"/>
        </w:rPr>
        <w:t xml:space="preserve"> iskorištavanja šuma. Pristupnik na ispitu mora poznavati odabir postupaka, opreme, objekata, sredstava, materijala, tehnike i tehnologije pridobivanja drva i sigurnosti pri šumskom radu. Nadalje pristupnik mora poznavati projektiranje, planiranje, izradu elaborata i studija pridobivanja drva i sigurnosti pri šumskom radu. Pristupnik mora poznavati postupak licenci</w:t>
      </w:r>
      <w:r w:rsidR="00AC3AC7">
        <w:rPr>
          <w:rFonts w:ascii="Times New Roman" w:hAnsi="Times New Roman"/>
          <w:szCs w:val="22"/>
          <w:lang w:val="hr-HR"/>
        </w:rPr>
        <w:t>ranja</w:t>
      </w:r>
      <w:r w:rsidR="00B8352A" w:rsidRPr="007759F6">
        <w:rPr>
          <w:rFonts w:ascii="Times New Roman" w:hAnsi="Times New Roman"/>
          <w:szCs w:val="22"/>
          <w:lang w:val="hr-HR"/>
        </w:rPr>
        <w:t xml:space="preserve"> izvoditelja šumskih radova, licenciranje metoda i postupaka, te strojeva i opreme za radove pridobivanja drva, postupak vrednovanja i procjene kakvoće obloga drva, te izdavanje certifikata i potvrda o sukladnosti s propisanim standardima. Pristupnik također mora poznavati izradu normi u iskorišćivanju šuma te kontrolu kvalitete izvedenih radova, postupaka, opreme, objekata, sredstava, materijala, primijenjenih tehnika i tehnologija pridobivanja drva i sigurnosti pri šumskom radu te ostale mjere i postupke koji se pojavljuju u praksi iskorišćivanja šuma.</w:t>
      </w:r>
      <w:r w:rsidR="00AC3AC7">
        <w:rPr>
          <w:rFonts w:ascii="Times New Roman" w:hAnsi="Times New Roman"/>
          <w:szCs w:val="22"/>
          <w:lang w:val="hr-HR"/>
        </w:rPr>
        <w:t xml:space="preserve"> Potrebno je poznavati postupak javne nabave radova i usluga iz područja pridobivanja drva. </w:t>
      </w:r>
      <w:r w:rsidR="00B8352A" w:rsidRPr="007759F6">
        <w:rPr>
          <w:rFonts w:ascii="Times New Roman" w:hAnsi="Times New Roman"/>
          <w:szCs w:val="22"/>
          <w:lang w:val="hr-HR"/>
        </w:rPr>
        <w:t>Pristupnik mora poznavati način i funkcioniranje pojedinih strojeva koji se upotrebljavaju u šumarstvu kao i projektiranje, planiranje, izradu elaborata, idejnih i glavnih projekata za odabir strojeva i uređaja u šumarstvu. Osim toga pristupnik mora poznavati projektiranje, planiranje, izradu elaborata, idejnih i glavnih projekata i studija primarnog i sekundarnog otvaranja šuma, te za potrebe izgradnje i održavanja šumske infrastrukture.</w:t>
      </w:r>
    </w:p>
    <w:p w:rsidR="006B5589" w:rsidRPr="002F510A" w:rsidRDefault="002F510A" w:rsidP="002F510A">
      <w:pPr>
        <w:jc w:val="both"/>
      </w:pPr>
      <w:r>
        <w:t>Preporučena literatura:</w:t>
      </w:r>
    </w:p>
    <w:p w:rsidR="00033C6E" w:rsidRDefault="00033C6E" w:rsidP="00033C6E">
      <w:pPr>
        <w:pStyle w:val="txt-m"/>
        <w:numPr>
          <w:ilvl w:val="0"/>
          <w:numId w:val="10"/>
        </w:numPr>
        <w:rPr>
          <w:rFonts w:ascii="Times New Roman" w:hAnsi="Times New Roman"/>
          <w:sz w:val="22"/>
          <w:szCs w:val="22"/>
        </w:rPr>
      </w:pPr>
      <w:r>
        <w:rPr>
          <w:rFonts w:ascii="Times New Roman" w:hAnsi="Times New Roman"/>
          <w:sz w:val="22"/>
          <w:szCs w:val="22"/>
        </w:rPr>
        <w:t>Bojanin, S., 1984: Studij rada i vremena u eksploataciji šuma (Uputstva za normiranje). Šumarski fakultet Sveučilišta u Zagrebu, 1–65.</w:t>
      </w:r>
    </w:p>
    <w:p w:rsidR="00033C6E" w:rsidRDefault="00033C6E" w:rsidP="00033C6E">
      <w:pPr>
        <w:pStyle w:val="txt-m"/>
        <w:numPr>
          <w:ilvl w:val="0"/>
          <w:numId w:val="10"/>
        </w:numPr>
        <w:rPr>
          <w:rFonts w:ascii="Times New Roman" w:hAnsi="Times New Roman"/>
          <w:sz w:val="22"/>
        </w:rPr>
      </w:pPr>
      <w:r>
        <w:rPr>
          <w:rFonts w:ascii="Times New Roman" w:hAnsi="Times New Roman"/>
          <w:sz w:val="22"/>
          <w:szCs w:val="22"/>
        </w:rPr>
        <w:t>Bojanin, S., A. P. B. Krpan, 1994: Eksploatacija šuma pri različitim uvjetima u Hrvatskoj. Šumarski list 117 (9–10): 271–282.</w:t>
      </w:r>
    </w:p>
    <w:p w:rsidR="00033C6E" w:rsidRDefault="00033C6E" w:rsidP="00033C6E">
      <w:pPr>
        <w:pStyle w:val="txt-m"/>
        <w:numPr>
          <w:ilvl w:val="0"/>
          <w:numId w:val="10"/>
        </w:numPr>
        <w:rPr>
          <w:rFonts w:ascii="Times New Roman" w:hAnsi="Times New Roman"/>
          <w:sz w:val="22"/>
          <w:szCs w:val="22"/>
        </w:rPr>
      </w:pPr>
      <w:r>
        <w:rPr>
          <w:rFonts w:ascii="Times New Roman" w:hAnsi="Times New Roman"/>
          <w:sz w:val="22"/>
        </w:rPr>
        <w:t xml:space="preserve">Glavaš, M., 2003: </w:t>
      </w:r>
      <w:r>
        <w:rPr>
          <w:rFonts w:ascii="Times New Roman" w:hAnsi="Times New Roman"/>
          <w:iCs/>
          <w:sz w:val="22"/>
        </w:rPr>
        <w:t xml:space="preserve">Crveno srce i trulež bukovine. </w:t>
      </w:r>
      <w:r>
        <w:rPr>
          <w:rFonts w:ascii="Times New Roman" w:hAnsi="Times New Roman"/>
          <w:sz w:val="22"/>
        </w:rPr>
        <w:t>U: S. Matić (ur.), Obična bukva (</w:t>
      </w:r>
      <w:r>
        <w:rPr>
          <w:rFonts w:ascii="Times New Roman" w:hAnsi="Times New Roman"/>
          <w:i/>
          <w:iCs/>
          <w:sz w:val="22"/>
        </w:rPr>
        <w:t>Fagus sylvatica</w:t>
      </w:r>
      <w:r>
        <w:rPr>
          <w:rFonts w:ascii="Times New Roman" w:hAnsi="Times New Roman"/>
          <w:sz w:val="22"/>
        </w:rPr>
        <w:t xml:space="preserve"> L.) u Hrvatskoj, Akademija šumarskih znanosti, 561–567, Zagreb.</w:t>
      </w:r>
    </w:p>
    <w:p w:rsidR="00033C6E" w:rsidRDefault="00033C6E" w:rsidP="00033C6E">
      <w:pPr>
        <w:pStyle w:val="txt-m"/>
        <w:numPr>
          <w:ilvl w:val="0"/>
          <w:numId w:val="10"/>
        </w:numPr>
        <w:rPr>
          <w:rFonts w:ascii="Times New Roman" w:hAnsi="Times New Roman"/>
          <w:sz w:val="22"/>
          <w:szCs w:val="22"/>
        </w:rPr>
      </w:pPr>
      <w:r>
        <w:rPr>
          <w:rFonts w:ascii="Times New Roman" w:hAnsi="Times New Roman"/>
          <w:sz w:val="22"/>
          <w:szCs w:val="22"/>
        </w:rPr>
        <w:t>Krpan, A. P. B., T. Poršinsky, 2006: Proizvodnost sječe i izradbe drva u Hrvatskoj – ili dali nam je nužan tehnološki skok?. Glasnik za šumske pokuse, pos. izd. 5: 515–527.</w:t>
      </w:r>
    </w:p>
    <w:p w:rsidR="00033C6E" w:rsidRDefault="00033C6E" w:rsidP="00033C6E">
      <w:pPr>
        <w:numPr>
          <w:ilvl w:val="0"/>
          <w:numId w:val="10"/>
        </w:numPr>
        <w:jc w:val="both"/>
        <w:rPr>
          <w:sz w:val="22"/>
          <w:szCs w:val="20"/>
        </w:rPr>
      </w:pPr>
      <w:r>
        <w:rPr>
          <w:sz w:val="22"/>
        </w:rPr>
        <w:t>Krpan, A.P.B., M., Prka, Ž. Zečić, 2006: Pojava i značajke neprave srži u bukovim prorednim i oplodnim sječama gospodarske jedinice „Bjelovarska Bilogora“. Glasnik za šumske pokuse, pos. izd. 5: 529–542.</w:t>
      </w:r>
    </w:p>
    <w:p w:rsidR="00033C6E" w:rsidRDefault="00033C6E" w:rsidP="00033C6E">
      <w:pPr>
        <w:numPr>
          <w:ilvl w:val="0"/>
          <w:numId w:val="10"/>
        </w:numPr>
        <w:jc w:val="both"/>
        <w:rPr>
          <w:sz w:val="22"/>
        </w:rPr>
      </w:pPr>
      <w:r>
        <w:rPr>
          <w:sz w:val="22"/>
        </w:rPr>
        <w:t>Krpan, A. P. B., T. Poršinsky, 2004: Djelotvornost strojne sječe i izrade u sastojinama tvrdih i mekih listača – 1. dio: Promišljanje struke o strojnoj sječi i izradbi drva. Šumarski list 128(3–4): 127–136.</w:t>
      </w:r>
    </w:p>
    <w:p w:rsidR="00033C6E" w:rsidRDefault="00033C6E" w:rsidP="00033C6E">
      <w:pPr>
        <w:pStyle w:val="txt-m"/>
        <w:numPr>
          <w:ilvl w:val="0"/>
          <w:numId w:val="10"/>
        </w:numPr>
        <w:spacing w:after="40"/>
        <w:rPr>
          <w:rFonts w:ascii="Times New Roman" w:hAnsi="Times New Roman"/>
          <w:sz w:val="22"/>
          <w:szCs w:val="22"/>
        </w:rPr>
      </w:pPr>
      <w:r>
        <w:rPr>
          <w:rFonts w:ascii="Times New Roman" w:hAnsi="Times New Roman"/>
          <w:sz w:val="22"/>
          <w:szCs w:val="22"/>
        </w:rPr>
        <w:lastRenderedPageBreak/>
        <w:t>Krpan, A. P. B., T. Poršinsky, 2004: Djelotvornost strojne sječe i izrade u sastojinama tvrdih i mekih listača – 2. dio: Djelotvornost harvestera u kulturi mekih listača. Šumarski list 128(5–6): 233–244.</w:t>
      </w:r>
    </w:p>
    <w:p w:rsidR="00033C6E" w:rsidRDefault="00033C6E" w:rsidP="00033C6E">
      <w:pPr>
        <w:pStyle w:val="txt-m"/>
        <w:numPr>
          <w:ilvl w:val="0"/>
          <w:numId w:val="10"/>
        </w:numPr>
        <w:spacing w:after="40"/>
        <w:rPr>
          <w:rFonts w:ascii="Times New Roman" w:hAnsi="Times New Roman"/>
          <w:sz w:val="22"/>
        </w:rPr>
      </w:pPr>
      <w:r>
        <w:rPr>
          <w:rFonts w:ascii="Times New Roman" w:hAnsi="Times New Roman"/>
          <w:sz w:val="22"/>
        </w:rPr>
        <w:t>Krpan, A. P. B., T. Poršinsky, I. Stankić, 2004: Djelotvornost strojne sječe i izrade u sastojinama tvrdih i mekih listača – 3. dio: Djelotvornost harvestera u prirodnoj prorednoj sastojini tvrdih listača. Šumarski list 128(9–10): 495–508.</w:t>
      </w:r>
    </w:p>
    <w:p w:rsidR="00033C6E" w:rsidRDefault="00033C6E" w:rsidP="00033C6E">
      <w:pPr>
        <w:pStyle w:val="txt-m"/>
        <w:numPr>
          <w:ilvl w:val="0"/>
          <w:numId w:val="10"/>
        </w:numPr>
        <w:spacing w:after="40"/>
        <w:rPr>
          <w:rFonts w:ascii="Times New Roman" w:hAnsi="Times New Roman"/>
          <w:sz w:val="22"/>
        </w:rPr>
      </w:pPr>
      <w:r>
        <w:rPr>
          <w:rFonts w:ascii="Times New Roman" w:hAnsi="Times New Roman"/>
          <w:sz w:val="22"/>
        </w:rPr>
        <w:t>Krpan, A. P. B., T. Poršinsky, I. Stankić, 2004: Djelotvornost strojne sječe i izrade u sastojinama tvrdih i mekih listača – 4. dio: Okolišna pogodnost strojne sječe u prirodnim sastojinama . Šumarski list 128(11–12): 655–669.</w:t>
      </w:r>
    </w:p>
    <w:p w:rsidR="00033C6E" w:rsidRDefault="00033C6E" w:rsidP="00033C6E">
      <w:pPr>
        <w:pStyle w:val="BodyTextIndent3"/>
        <w:numPr>
          <w:ilvl w:val="0"/>
          <w:numId w:val="9"/>
        </w:numPr>
        <w:rPr>
          <w:rFonts w:ascii="Times New Roman" w:hAnsi="Times New Roman" w:cs="Times New Roman"/>
          <w:lang w:val="hr-HR"/>
        </w:rPr>
      </w:pPr>
      <w:r>
        <w:rPr>
          <w:rFonts w:ascii="Times New Roman" w:hAnsi="Times New Roman" w:cs="Times New Roman"/>
          <w:lang w:val="hr-HR"/>
        </w:rPr>
        <w:t>Krpan, A. P. B., T. Poršinsky, 1996: Poredbena analiza rada traktora u proredama. U: Sever, S. (ur.), Zaštita šuma i pridobivanje drva, Šumarski fakultet Sveučilišta u Zagrebu i Šumarski institut, Jastrebarsko, str. 227–242, Zagreb.</w:t>
      </w:r>
    </w:p>
    <w:p w:rsidR="00033C6E" w:rsidRDefault="00033C6E" w:rsidP="00033C6E">
      <w:pPr>
        <w:pStyle w:val="txt-m"/>
        <w:numPr>
          <w:ilvl w:val="0"/>
          <w:numId w:val="10"/>
        </w:numPr>
        <w:rPr>
          <w:rFonts w:ascii="Times New Roman" w:hAnsi="Times New Roman"/>
          <w:sz w:val="22"/>
          <w:szCs w:val="22"/>
        </w:rPr>
      </w:pPr>
      <w:r>
        <w:rPr>
          <w:rFonts w:ascii="Times New Roman" w:hAnsi="Times New Roman"/>
          <w:sz w:val="22"/>
          <w:szCs w:val="22"/>
        </w:rPr>
        <w:t>Krpan, A.P.B, 1992: Iskorišćivanje šuma. Monografija “Šume u Hrvatskoj”, Šumarski fakultet Sveučilišta u Zagrebu i „Hrvatske šume“ p.o. Zagreb, 153 – 170.</w:t>
      </w:r>
    </w:p>
    <w:p w:rsidR="00033C6E" w:rsidRDefault="00033C6E" w:rsidP="00033C6E">
      <w:pPr>
        <w:pStyle w:val="txt-m"/>
        <w:numPr>
          <w:ilvl w:val="0"/>
          <w:numId w:val="10"/>
        </w:numPr>
        <w:spacing w:after="40"/>
        <w:rPr>
          <w:rFonts w:ascii="Times New Roman" w:hAnsi="Times New Roman"/>
          <w:sz w:val="22"/>
          <w:szCs w:val="22"/>
        </w:rPr>
      </w:pPr>
      <w:r>
        <w:rPr>
          <w:rFonts w:ascii="Times New Roman" w:hAnsi="Times New Roman"/>
          <w:sz w:val="22"/>
          <w:szCs w:val="22"/>
        </w:rPr>
        <w:t>Poršinsky, T., I. Stankić, 2006: Djelotvornost forvardera Timberjack 1710B pri izvoženju oblovine iz nizinskih šuma Hrvatske. Glasnik za šumske pokuse, pos. izd. 5: 573–587.</w:t>
      </w:r>
    </w:p>
    <w:p w:rsidR="00033C6E" w:rsidRDefault="00033C6E" w:rsidP="00033C6E">
      <w:pPr>
        <w:pStyle w:val="txt-m"/>
        <w:numPr>
          <w:ilvl w:val="0"/>
          <w:numId w:val="10"/>
        </w:numPr>
        <w:spacing w:after="40"/>
        <w:rPr>
          <w:rFonts w:ascii="Times New Roman" w:hAnsi="Times New Roman"/>
          <w:sz w:val="22"/>
          <w:szCs w:val="22"/>
        </w:rPr>
      </w:pPr>
      <w:r>
        <w:rPr>
          <w:rFonts w:ascii="Times New Roman" w:hAnsi="Times New Roman"/>
          <w:sz w:val="22"/>
          <w:szCs w:val="22"/>
        </w:rPr>
        <w:t>Poršinsky, T., I. Stankić, 2005: Prilog poznavanju iznošenja drva šumskim žičarama. Nova mehanizacija šumarstva 26: 39–54.</w:t>
      </w:r>
    </w:p>
    <w:p w:rsidR="00033C6E" w:rsidRDefault="00033C6E" w:rsidP="00033C6E">
      <w:pPr>
        <w:numPr>
          <w:ilvl w:val="0"/>
          <w:numId w:val="10"/>
        </w:numPr>
        <w:jc w:val="both"/>
        <w:rPr>
          <w:sz w:val="22"/>
          <w:szCs w:val="22"/>
        </w:rPr>
      </w:pPr>
      <w:r>
        <w:rPr>
          <w:sz w:val="22"/>
          <w:szCs w:val="22"/>
        </w:rPr>
        <w:t>Prka, M., A. P. B. Krpan, 2007: Problem određivanja sortimentne strukture jednodobnih bukovih sastojina. Šum. list CXXXI(5–6): 219–235.</w:t>
      </w:r>
    </w:p>
    <w:p w:rsidR="00033C6E" w:rsidRDefault="00033C6E" w:rsidP="00033C6E">
      <w:pPr>
        <w:numPr>
          <w:ilvl w:val="0"/>
          <w:numId w:val="10"/>
        </w:numPr>
        <w:jc w:val="both"/>
        <w:rPr>
          <w:sz w:val="22"/>
          <w:szCs w:val="22"/>
        </w:rPr>
      </w:pPr>
      <w:r>
        <w:rPr>
          <w:sz w:val="22"/>
          <w:szCs w:val="22"/>
        </w:rPr>
        <w:t>Prka, M., 2004: Debljina kore obične bukve (</w:t>
      </w:r>
      <w:r>
        <w:rPr>
          <w:i/>
          <w:iCs/>
          <w:sz w:val="22"/>
          <w:szCs w:val="22"/>
        </w:rPr>
        <w:t>Fagus sylvatica</w:t>
      </w:r>
      <w:r>
        <w:rPr>
          <w:sz w:val="22"/>
          <w:szCs w:val="22"/>
        </w:rPr>
        <w:t xml:space="preserve"> L.) u sječinama Bjelovarske bilogore. Šum. list CXXVIII(7–8): 391–403.</w:t>
      </w:r>
    </w:p>
    <w:p w:rsidR="00033C6E" w:rsidRDefault="00033C6E" w:rsidP="00033C6E">
      <w:pPr>
        <w:numPr>
          <w:ilvl w:val="0"/>
          <w:numId w:val="10"/>
        </w:numPr>
        <w:jc w:val="both"/>
        <w:rPr>
          <w:sz w:val="22"/>
          <w:szCs w:val="22"/>
        </w:rPr>
      </w:pPr>
      <w:r>
        <w:rPr>
          <w:sz w:val="22"/>
          <w:szCs w:val="22"/>
        </w:rPr>
        <w:t>Prka, M., 2010: Bukove šume i bukovina bjelovarskog područja, Hrvatsko šumarsko društvo, Ogranak Bjelovar, Bjelovar, 1-252.</w:t>
      </w:r>
    </w:p>
    <w:p w:rsidR="00033C6E" w:rsidRDefault="00033C6E" w:rsidP="00033C6E">
      <w:pPr>
        <w:numPr>
          <w:ilvl w:val="0"/>
          <w:numId w:val="10"/>
        </w:numPr>
        <w:jc w:val="both"/>
        <w:rPr>
          <w:sz w:val="22"/>
          <w:szCs w:val="22"/>
        </w:rPr>
      </w:pPr>
      <w:r>
        <w:rPr>
          <w:sz w:val="22"/>
          <w:szCs w:val="22"/>
        </w:rPr>
        <w:t>Štefančić, A., 1998: Udio drvnih sortimenata u volumenu krupnog drva do 7 cm promjera za običnu bukvu u jednodobnim sastojinama. Šum. list CXXI(7–8): 329–337.</w:t>
      </w:r>
    </w:p>
    <w:p w:rsidR="00033C6E" w:rsidRDefault="00033C6E" w:rsidP="00033C6E">
      <w:pPr>
        <w:numPr>
          <w:ilvl w:val="0"/>
          <w:numId w:val="10"/>
        </w:numPr>
        <w:jc w:val="both"/>
        <w:rPr>
          <w:sz w:val="22"/>
          <w:szCs w:val="22"/>
        </w:rPr>
      </w:pPr>
      <w:r>
        <w:rPr>
          <w:sz w:val="22"/>
          <w:szCs w:val="22"/>
        </w:rPr>
        <w:t>Štefančić, A., 1997: Udio drvnih sortimenata u volumenu krupnog drva do 7 cm promjera za hrast lužnjak, hrast kitnjak i poljski jasen-suši tip. Šum. list CXXI(9–10): 479–497.</w:t>
      </w:r>
    </w:p>
    <w:p w:rsidR="00033C6E" w:rsidRDefault="00033C6E" w:rsidP="00033C6E">
      <w:pPr>
        <w:numPr>
          <w:ilvl w:val="0"/>
          <w:numId w:val="10"/>
        </w:numPr>
        <w:jc w:val="both"/>
        <w:rPr>
          <w:sz w:val="22"/>
          <w:szCs w:val="22"/>
        </w:rPr>
      </w:pPr>
      <w:r>
        <w:rPr>
          <w:sz w:val="22"/>
          <w:szCs w:val="22"/>
        </w:rPr>
        <w:t>Ugrenović, A., 1957: Eksploatacija šuma. Udžbenici Sveučilišta u Zagrebu, Zagreb.</w:t>
      </w:r>
    </w:p>
    <w:p w:rsidR="00033C6E" w:rsidRDefault="00033C6E" w:rsidP="00033C6E">
      <w:pPr>
        <w:numPr>
          <w:ilvl w:val="0"/>
          <w:numId w:val="10"/>
        </w:numPr>
        <w:jc w:val="both"/>
        <w:rPr>
          <w:sz w:val="22"/>
          <w:szCs w:val="22"/>
        </w:rPr>
      </w:pPr>
      <w:r>
        <w:rPr>
          <w:sz w:val="22"/>
          <w:szCs w:val="22"/>
        </w:rPr>
        <w:t>Zečić, Ž., A. P. B. Krpan, 2006: Primjena skupnoga rada pri pridobivanju drva u prorednim sastojinama brdskog područja. Glasnik za šumske pokuse, pos. izd. 5: 543–556.</w:t>
      </w:r>
    </w:p>
    <w:p w:rsidR="00033C6E" w:rsidRPr="00F64091" w:rsidRDefault="00033C6E" w:rsidP="00033C6E">
      <w:pPr>
        <w:numPr>
          <w:ilvl w:val="0"/>
          <w:numId w:val="10"/>
        </w:numPr>
        <w:jc w:val="both"/>
        <w:rPr>
          <w:sz w:val="22"/>
          <w:szCs w:val="22"/>
        </w:rPr>
      </w:pPr>
      <w:r w:rsidRPr="00F64091">
        <w:rPr>
          <w:sz w:val="22"/>
          <w:szCs w:val="22"/>
        </w:rPr>
        <w:t>HRVATSKE NORME PROIZVODA ISKORIŠTAVANJA ŠUMA; II izdanje, Državni zavod za normizaciju i mjeriteljstvo, Zagreb, 1995.</w:t>
      </w:r>
    </w:p>
    <w:p w:rsidR="00033C6E" w:rsidRPr="00F64091" w:rsidRDefault="00033C6E" w:rsidP="00033C6E">
      <w:pPr>
        <w:numPr>
          <w:ilvl w:val="0"/>
          <w:numId w:val="10"/>
        </w:numPr>
        <w:jc w:val="both"/>
        <w:rPr>
          <w:sz w:val="22"/>
          <w:szCs w:val="22"/>
        </w:rPr>
      </w:pPr>
      <w:r w:rsidRPr="00F64091">
        <w:rPr>
          <w:sz w:val="22"/>
          <w:szCs w:val="22"/>
        </w:rPr>
        <w:t>HRVATSKA NORMA HRN EN 844-1:1999: Oblo i piljeno drvo – Nazivlje - 1. dio Opći nazivi zajednički za oblo i piljeno drvo (EN 844-1:1995),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844-2:1999: Oblo i piljeno drvo – Nazivlje - 2. dio Opći nazivi zajednički za oblo i piljeno drvo (EN 844-2:1997),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844-5:1999: Oblo i piljeno drvo – Nazivlje - 5. dio Nazivi povezani s dimenzijama oblog drva (EN 844-5:1997),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844-7:1999: Oblo i piljeno drvo – Nazivlje - 7. dio Nazivi povezani s anatomskom strukturom drva (EN 844-7:1997),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844-8:1999: Oblo i piljeno drvo – Nazivlje - 8. dio Nazivi povezani sa značajkama oblog drva (EN 844-5:1997),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844-10:1999: Oblo i piljeno drvo – Nazivlje - 10. dio Nazivi povezani s promjenom boje i napadom gljiva (EN 844-10:1998),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844-11:1999: Oblo i piljeno drvo – Nazivlje - 11. dio Nazivi povezani s oštećenjem drva od insekata (EN 844-11:1998),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844-12:2001: Oblo i piljeno drvo – Nazivlje - 12. dio Dodatni nazivi i kazalo (EN 844-12:2000),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1309-2:2010 Oblo i piljeno drvo – Metoda mjerenja dimenzija – 2. dio: Oblo drvo – Zahtjevi za pravila proračuna mjera i volumena (EN 1309-2:2006);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1310:1999 Oblo i piljeno drvo – Metoda mjerenja svojstva (EN 1310-:1997); Hrvatski zavod za norme, Zagreb.</w:t>
      </w:r>
    </w:p>
    <w:p w:rsidR="00033C6E" w:rsidRPr="00F64091" w:rsidRDefault="00033C6E" w:rsidP="00033C6E">
      <w:pPr>
        <w:numPr>
          <w:ilvl w:val="0"/>
          <w:numId w:val="10"/>
        </w:numPr>
        <w:jc w:val="both"/>
        <w:rPr>
          <w:sz w:val="22"/>
          <w:szCs w:val="22"/>
        </w:rPr>
      </w:pPr>
      <w:r w:rsidRPr="00F64091">
        <w:rPr>
          <w:sz w:val="22"/>
          <w:szCs w:val="22"/>
        </w:rPr>
        <w:lastRenderedPageBreak/>
        <w:t>HRVATSKA NORMA HRN EN 1311:1999 Oblo i piljeno drvo – Metoda mjerenja bioloških oštećenja (EN 1311-:1997);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1315:2010 Razredba dimenzija oblog drva (HRN EN 1315:2010);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1316-1:2012 Oblo drvo listača – Razvrstavanje po kakvoći – 1. dio: Hrast i bukva (EN 1316-1:2012);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1316-2:2012 Oblo drvo listača – Razvrstavanje po kakvoći – 2. dio: Topola (EN 1316-2:2012);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1316-3:1999 Oblo drvo listača – Razvrstavanje po kakvoći – 3. dio: Jasen i javori (EN 1316-3:1999); Hrvatski zavod za norme, Zagreb, norma povučena bez zamjene 2013 godine.</w:t>
      </w:r>
    </w:p>
    <w:p w:rsidR="00033C6E" w:rsidRPr="00F64091" w:rsidRDefault="00033C6E" w:rsidP="00033C6E">
      <w:pPr>
        <w:numPr>
          <w:ilvl w:val="0"/>
          <w:numId w:val="10"/>
        </w:numPr>
        <w:jc w:val="both"/>
        <w:rPr>
          <w:sz w:val="22"/>
          <w:szCs w:val="22"/>
        </w:rPr>
      </w:pPr>
      <w:r w:rsidRPr="00F64091">
        <w:rPr>
          <w:sz w:val="22"/>
          <w:szCs w:val="22"/>
        </w:rPr>
        <w:t>HRVATSKA NORMA HRN EN 1927-1:2008 Razvrstavanje po kakvoći oblog drva četinjača – 1. dio: Smreke i jele (EN 1927-1:2008);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1927-2:2008 Razvrstavanje po kakvoći oblog drva četinjača – 2. dio: Borovi (EN 1927-2:2000);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1927-3:2008 Razvrstavanje po kakvoći oblog drva četinjača – 3. dio: Ariši i duglazije (EN 1927-3:2008);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13556:2003 Oblo i piljeno drvo – Nazivlje vrsta drveća koje se koriste u Europi (EN 13556:2003);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14961-1:2010 Čvrsta biogoriva – Specifikacije goriva i razredi – 1. dio Opći zahtjevi (EN 14961-1:2010);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14961-4:2011 Čvrsta biogoriva – Specifikacije goriva i razredi – 4. dio Drvna sječka za neindustrijsku upotrebu (EN 14964-4:2011); Hrvatski zavod za norme, Zagreb.</w:t>
      </w:r>
    </w:p>
    <w:p w:rsidR="00033C6E" w:rsidRPr="00F64091" w:rsidRDefault="00033C6E" w:rsidP="00033C6E">
      <w:pPr>
        <w:numPr>
          <w:ilvl w:val="0"/>
          <w:numId w:val="10"/>
        </w:numPr>
        <w:jc w:val="both"/>
        <w:rPr>
          <w:sz w:val="22"/>
          <w:szCs w:val="22"/>
        </w:rPr>
      </w:pPr>
      <w:r w:rsidRPr="00F64091">
        <w:rPr>
          <w:sz w:val="22"/>
          <w:szCs w:val="22"/>
        </w:rPr>
        <w:t>HRVATSKA NORMA HRN EN 14961-5:2011 Čvrsta biogoriva – Specifikacije goriva i razredi – 5. dio Ogrjevno drvo za neindustrijsku upotrebu (EN 14961-5:2011); Hrvatski zavod za norme, Zagreb.</w:t>
      </w:r>
    </w:p>
    <w:p w:rsidR="006B5589" w:rsidRPr="007759F6" w:rsidRDefault="006B5589" w:rsidP="006B5589">
      <w:pPr>
        <w:pStyle w:val="mg-txt"/>
        <w:rPr>
          <w:u w:val="single"/>
          <w:lang w:val="hr-HR"/>
        </w:rPr>
      </w:pPr>
    </w:p>
    <w:p w:rsidR="006B5589" w:rsidRDefault="0067175C" w:rsidP="006B5589">
      <w:pPr>
        <w:pStyle w:val="mg-txt"/>
        <w:rPr>
          <w:b/>
          <w:sz w:val="24"/>
          <w:szCs w:val="24"/>
          <w:lang w:val="hr-HR"/>
        </w:rPr>
      </w:pPr>
      <w:r w:rsidRPr="007759F6">
        <w:rPr>
          <w:b/>
          <w:sz w:val="24"/>
          <w:szCs w:val="24"/>
          <w:lang w:val="hr-HR"/>
        </w:rPr>
        <w:t xml:space="preserve">g) </w:t>
      </w:r>
      <w:r w:rsidR="006B5589" w:rsidRPr="007759F6">
        <w:rPr>
          <w:b/>
          <w:sz w:val="24"/>
          <w:szCs w:val="24"/>
          <w:lang w:val="hr-HR"/>
        </w:rPr>
        <w:t>Sigurnost i zaštita na radu</w:t>
      </w:r>
    </w:p>
    <w:p w:rsidR="009C04EA" w:rsidRDefault="009C04EA" w:rsidP="006B5589">
      <w:pPr>
        <w:pStyle w:val="mg-txt"/>
        <w:rPr>
          <w:szCs w:val="22"/>
          <w:lang w:val="hr-HR"/>
        </w:rPr>
      </w:pPr>
      <w:r w:rsidRPr="009C04EA">
        <w:rPr>
          <w:b/>
          <w:i/>
          <w:szCs w:val="22"/>
          <w:lang w:val="hr-HR"/>
        </w:rPr>
        <w:t xml:space="preserve">Opis i sadržaj ispita: </w:t>
      </w:r>
      <w:r w:rsidRPr="009C04EA">
        <w:rPr>
          <w:szCs w:val="22"/>
          <w:lang w:val="hr-HR"/>
        </w:rPr>
        <w:t xml:space="preserve">Na ispitu se provjerava pristupnikovo poznavanje zakonskih i podzakonskih propisa iz područja </w:t>
      </w:r>
      <w:r>
        <w:rPr>
          <w:szCs w:val="22"/>
          <w:lang w:val="hr-HR"/>
        </w:rPr>
        <w:t>sigurnosti na radu u šumarstvu</w:t>
      </w:r>
      <w:r w:rsidRPr="009C04EA">
        <w:rPr>
          <w:szCs w:val="22"/>
          <w:lang w:val="hr-HR"/>
        </w:rPr>
        <w:t xml:space="preserve"> te njihova primjena u šumarskoj praksi. Pristupnik mora po</w:t>
      </w:r>
      <w:r>
        <w:rPr>
          <w:szCs w:val="22"/>
          <w:lang w:val="hr-HR"/>
        </w:rPr>
        <w:t>kazati opće poznavanje odredbi z</w:t>
      </w:r>
      <w:r w:rsidRPr="009C04EA">
        <w:rPr>
          <w:szCs w:val="22"/>
          <w:lang w:val="hr-HR"/>
        </w:rPr>
        <w:t>a</w:t>
      </w:r>
      <w:r>
        <w:rPr>
          <w:szCs w:val="22"/>
          <w:lang w:val="hr-HR"/>
        </w:rPr>
        <w:t>kona</w:t>
      </w:r>
      <w:r w:rsidRPr="009C04EA">
        <w:rPr>
          <w:szCs w:val="22"/>
          <w:lang w:val="hr-HR"/>
        </w:rPr>
        <w:t xml:space="preserve"> te detaljnije poznavati propise koji se odnose na određeno pristupnikovo strukovno područje. Provjeru pristupnikovog znanja provode članovi ispitnog povjerenstva prilikom provjere znanja ostalih ispitnih predmeta.</w:t>
      </w:r>
    </w:p>
    <w:p w:rsidR="002F510A" w:rsidRPr="002F510A" w:rsidRDefault="002F510A" w:rsidP="002F510A">
      <w:pPr>
        <w:jc w:val="both"/>
      </w:pPr>
      <w:r>
        <w:t>Preporučena literatura:</w:t>
      </w:r>
    </w:p>
    <w:p w:rsidR="00B57A77" w:rsidRPr="00F64091" w:rsidRDefault="00B57A77" w:rsidP="00B57A77">
      <w:pPr>
        <w:pStyle w:val="mg-txt"/>
        <w:numPr>
          <w:ilvl w:val="0"/>
          <w:numId w:val="33"/>
        </w:numPr>
        <w:tabs>
          <w:tab w:val="left" w:pos="720"/>
        </w:tabs>
        <w:suppressAutoHyphens/>
        <w:autoSpaceDN w:val="0"/>
        <w:spacing w:after="0"/>
        <w:ind w:left="714" w:hanging="357"/>
        <w:textAlignment w:val="baseline"/>
        <w:rPr>
          <w:szCs w:val="22"/>
          <w:lang w:val="pt-BR"/>
        </w:rPr>
      </w:pPr>
      <w:r w:rsidRPr="00DE6BE5">
        <w:rPr>
          <w:bCs/>
          <w:szCs w:val="22"/>
          <w:lang w:val="hr-HR"/>
        </w:rPr>
        <w:t xml:space="preserve">Zakon o zaštiti na radu (NN </w:t>
      </w:r>
      <w:r w:rsidRPr="00F64091">
        <w:rPr>
          <w:szCs w:val="22"/>
          <w:shd w:val="clear" w:color="auto" w:fill="FFFFFF"/>
          <w:lang w:val="pt-BR"/>
        </w:rPr>
        <w:t>71/14, 118/14 - Ispravak i 154/14</w:t>
      </w:r>
      <w:r w:rsidRPr="00F64091">
        <w:rPr>
          <w:bCs/>
          <w:szCs w:val="22"/>
          <w:lang w:val="hr-HR"/>
        </w:rPr>
        <w:t xml:space="preserve">) </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zdravstvenoj zaštiti (NN </w:t>
      </w:r>
      <w:r w:rsidRPr="00F64091">
        <w:rPr>
          <w:szCs w:val="22"/>
          <w:shd w:val="clear" w:color="auto" w:fill="FFFFFF"/>
          <w:lang w:val="pt-BR"/>
        </w:rPr>
        <w:t xml:space="preserve">150/08, 71/10, 139/10, 22/11, 84/11, 154/11, 12/12, 35/12 - OUSRH, 70/12, 144/12, 82/13, 159/13, 22/14 - O i RUSRH i 154/14) </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listi profesionalnih bolesti (NN </w:t>
      </w:r>
      <w:r w:rsidRPr="00F64091">
        <w:rPr>
          <w:szCs w:val="22"/>
          <w:shd w:val="clear" w:color="auto" w:fill="FFFFFF"/>
          <w:lang w:val="pt-BR"/>
        </w:rPr>
        <w:t xml:space="preserve">162/98 i 107/07) </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normizaciji (NN </w:t>
      </w:r>
      <w:r w:rsidRPr="00F64091">
        <w:rPr>
          <w:szCs w:val="22"/>
          <w:shd w:val="clear" w:color="auto" w:fill="FFFFFF"/>
          <w:lang w:val="pt-BR"/>
        </w:rPr>
        <w:t>80/13</w:t>
      </w:r>
      <w:r w:rsidRPr="00F64091">
        <w:rPr>
          <w:szCs w:val="22"/>
          <w:lang w:val="hr-HR"/>
        </w:rPr>
        <w:t xml:space="preserve">) </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zaštiti od buke (NN </w:t>
      </w:r>
      <w:r w:rsidRPr="00F64091">
        <w:rPr>
          <w:szCs w:val="22"/>
          <w:shd w:val="clear" w:color="auto" w:fill="FFFFFF"/>
        </w:rPr>
        <w:t>30/09, 55/13 i 153/13</w:t>
      </w:r>
      <w:r w:rsidRPr="00F64091">
        <w:rPr>
          <w:szCs w:val="22"/>
          <w:lang w:val="hr-HR"/>
        </w:rPr>
        <w:t xml:space="preserve">) </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zaštiti od požara (NN </w:t>
      </w:r>
      <w:r w:rsidRPr="00F64091">
        <w:rPr>
          <w:szCs w:val="22"/>
          <w:shd w:val="clear" w:color="auto" w:fill="FFFFFF"/>
          <w:lang w:val="pt-BR"/>
        </w:rPr>
        <w:t>92/10</w:t>
      </w:r>
      <w:r w:rsidRPr="00F64091">
        <w:rPr>
          <w:szCs w:val="22"/>
          <w:lang w:val="hr-HR"/>
        </w:rPr>
        <w:t>)</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prijevozu opasnih tvari (NN </w:t>
      </w:r>
      <w:r w:rsidRPr="00F64091">
        <w:rPr>
          <w:szCs w:val="22"/>
          <w:shd w:val="clear" w:color="auto" w:fill="FFFFFF"/>
          <w:lang w:val="pt-BR"/>
        </w:rPr>
        <w:t>79/07</w:t>
      </w:r>
      <w:r w:rsidRPr="00F64091">
        <w:rPr>
          <w:szCs w:val="22"/>
          <w:lang w:val="hr-HR"/>
        </w:rPr>
        <w:t>)</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Zakon o otrovima (NN </w:t>
      </w:r>
      <w:r w:rsidRPr="00F64091">
        <w:rPr>
          <w:szCs w:val="22"/>
          <w:shd w:val="clear" w:color="auto" w:fill="FFFFFF"/>
          <w:lang w:val="pt-BR"/>
        </w:rPr>
        <w:t>27/99 i 55/99</w:t>
      </w:r>
      <w:r w:rsidRPr="00F64091">
        <w:rPr>
          <w:szCs w:val="22"/>
          <w:lang w:val="hr-HR"/>
        </w:rPr>
        <w:t xml:space="preserve">) </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pt-BR"/>
        </w:rPr>
      </w:pPr>
      <w:r w:rsidRPr="00F64091">
        <w:rPr>
          <w:bCs/>
          <w:szCs w:val="22"/>
          <w:lang w:val="hr-HR"/>
        </w:rPr>
        <w:t>Pravilnik o zaštiti na radu u šumarstvu (NN 10/86)</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Pravilnik o zaštiti na radu u Hrvatskim šumama</w:t>
      </w:r>
    </w:p>
    <w:p w:rsidR="00B57A77" w:rsidRPr="00F64091"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F64091">
        <w:rPr>
          <w:szCs w:val="22"/>
          <w:lang w:val="hr-HR"/>
        </w:rPr>
        <w:t xml:space="preserve">Pravilnik o sadržaju plana uređenja privremenih i zajedničkih privremenih radilišta (NN </w:t>
      </w:r>
      <w:r w:rsidRPr="00F64091">
        <w:rPr>
          <w:szCs w:val="22"/>
          <w:shd w:val="clear" w:color="auto" w:fill="FFFFFF"/>
          <w:lang w:val="pt-BR"/>
        </w:rPr>
        <w:t>45/84 i 51/08</w:t>
      </w:r>
      <w:r w:rsidRPr="00F64091">
        <w:rPr>
          <w:szCs w:val="22"/>
          <w:lang w:val="hr-HR"/>
        </w:rPr>
        <w:t xml:space="preserve">) </w:t>
      </w:r>
    </w:p>
    <w:p w:rsidR="00B57A77" w:rsidRPr="00DE6BE5" w:rsidRDefault="00B57A77" w:rsidP="00B57A77">
      <w:pPr>
        <w:pStyle w:val="mg-txt"/>
        <w:numPr>
          <w:ilvl w:val="0"/>
          <w:numId w:val="32"/>
        </w:numPr>
        <w:tabs>
          <w:tab w:val="left" w:pos="720"/>
        </w:tabs>
        <w:suppressAutoHyphens/>
        <w:autoSpaceDN w:val="0"/>
        <w:spacing w:after="0"/>
        <w:ind w:left="714" w:hanging="357"/>
        <w:textAlignment w:val="baseline"/>
        <w:rPr>
          <w:szCs w:val="22"/>
          <w:lang w:val="hr-HR"/>
        </w:rPr>
      </w:pPr>
      <w:r w:rsidRPr="00DE6BE5">
        <w:rPr>
          <w:szCs w:val="22"/>
          <w:lang w:val="hr-HR"/>
        </w:rPr>
        <w:t>Pravilnik o zaštiti na radu pri utovaru i istovaru tereta (NN 49/86)</w:t>
      </w:r>
    </w:p>
    <w:p w:rsidR="00B57A77" w:rsidRPr="00F64091" w:rsidRDefault="00B57A77" w:rsidP="00B57A77">
      <w:pPr>
        <w:pStyle w:val="mg-txt"/>
        <w:numPr>
          <w:ilvl w:val="0"/>
          <w:numId w:val="32"/>
        </w:numPr>
        <w:suppressAutoHyphens/>
        <w:autoSpaceDN w:val="0"/>
        <w:spacing w:after="0"/>
        <w:textAlignment w:val="baseline"/>
        <w:rPr>
          <w:szCs w:val="22"/>
          <w:lang w:val="hr-HR"/>
        </w:rPr>
      </w:pPr>
      <w:r w:rsidRPr="00DE6BE5">
        <w:rPr>
          <w:szCs w:val="22"/>
          <w:lang w:val="hr-HR"/>
        </w:rPr>
        <w:t xml:space="preserve">Pravilnik o osiguranju smještaja, prehrane i prijevoza radnika koji obavljaju poslove na privremenim radilištima izvan sjedišta organizacije odnosno poslodavca (NN </w:t>
      </w:r>
      <w:r w:rsidRPr="00F64091">
        <w:rPr>
          <w:szCs w:val="22"/>
          <w:shd w:val="clear" w:color="auto" w:fill="FFFFFF"/>
          <w:lang w:val="hr-HR"/>
        </w:rPr>
        <w:t>7/87 i 51/08</w:t>
      </w:r>
      <w:r w:rsidRPr="00F64091">
        <w:rPr>
          <w:szCs w:val="22"/>
          <w:lang w:val="hr-HR"/>
        </w:rPr>
        <w:t>)</w:t>
      </w:r>
    </w:p>
    <w:p w:rsidR="00B57A77" w:rsidRPr="00F64091" w:rsidRDefault="00B57A77" w:rsidP="00B57A77">
      <w:pPr>
        <w:pStyle w:val="mg-txt"/>
        <w:numPr>
          <w:ilvl w:val="0"/>
          <w:numId w:val="32"/>
        </w:numPr>
        <w:suppressAutoHyphens/>
        <w:autoSpaceDN w:val="0"/>
        <w:spacing w:after="0"/>
        <w:textAlignment w:val="baseline"/>
        <w:rPr>
          <w:szCs w:val="22"/>
          <w:lang w:val="hr-HR"/>
        </w:rPr>
      </w:pPr>
      <w:r w:rsidRPr="00F64091">
        <w:rPr>
          <w:szCs w:val="22"/>
          <w:lang w:val="hr-HR"/>
        </w:rPr>
        <w:lastRenderedPageBreak/>
        <w:t>Opći pravilnik o higijenskim i tehničkim zaštitnim mjerama  pri radu (SL 16/47,</w:t>
      </w:r>
      <w:r w:rsidRPr="00F64091">
        <w:rPr>
          <w:szCs w:val="22"/>
          <w:shd w:val="clear" w:color="auto" w:fill="FFFFFF"/>
          <w:lang w:val="pt-BR"/>
        </w:rPr>
        <w:t xml:space="preserve"> 28/47, 36/59, 56/71, 52/57, 15/65, 18/67, 27/67, 35/69, 21/71 i NN 19/83 i 59/96</w:t>
      </w:r>
      <w:r w:rsidRPr="00F64091">
        <w:rPr>
          <w:szCs w:val="22"/>
          <w:lang w:val="hr-HR"/>
        </w:rPr>
        <w:t>)</w:t>
      </w:r>
    </w:p>
    <w:p w:rsidR="00B57A77" w:rsidRPr="00F64091" w:rsidRDefault="00B57A77" w:rsidP="00B57A77">
      <w:pPr>
        <w:pStyle w:val="mg-txt"/>
        <w:numPr>
          <w:ilvl w:val="0"/>
          <w:numId w:val="32"/>
        </w:numPr>
        <w:suppressAutoHyphens/>
        <w:autoSpaceDN w:val="0"/>
        <w:spacing w:after="0"/>
        <w:textAlignment w:val="baseline"/>
        <w:rPr>
          <w:szCs w:val="22"/>
          <w:lang w:val="hr-HR"/>
        </w:rPr>
      </w:pPr>
      <w:r w:rsidRPr="00F64091">
        <w:rPr>
          <w:szCs w:val="22"/>
          <w:lang w:val="hr-HR"/>
        </w:rPr>
        <w:t xml:space="preserve">Pravilnik o najvišim dopuštenim razinama buke u sredini u kojoj ljudi borave i rade (NN </w:t>
      </w:r>
      <w:r w:rsidRPr="00F64091">
        <w:rPr>
          <w:szCs w:val="22"/>
          <w:shd w:val="clear" w:color="auto" w:fill="FFFFFF"/>
          <w:lang w:val="pt-BR"/>
        </w:rPr>
        <w:t>145/04</w:t>
      </w:r>
      <w:r w:rsidRPr="00F64091">
        <w:rPr>
          <w:szCs w:val="22"/>
          <w:lang w:val="hr-HR"/>
        </w:rPr>
        <w:t>)</w:t>
      </w:r>
    </w:p>
    <w:p w:rsidR="00B57A77" w:rsidRPr="00F64091" w:rsidRDefault="00B57A77" w:rsidP="00B57A77">
      <w:pPr>
        <w:pStyle w:val="mg-txt"/>
        <w:numPr>
          <w:ilvl w:val="0"/>
          <w:numId w:val="32"/>
        </w:numPr>
        <w:suppressAutoHyphens/>
        <w:autoSpaceDN w:val="0"/>
        <w:spacing w:after="0"/>
        <w:textAlignment w:val="baseline"/>
        <w:rPr>
          <w:szCs w:val="22"/>
          <w:lang w:val="hr-HR"/>
        </w:rPr>
      </w:pPr>
      <w:r w:rsidRPr="00F64091">
        <w:rPr>
          <w:szCs w:val="22"/>
          <w:lang w:val="hr-HR"/>
        </w:rPr>
        <w:t xml:space="preserve">Pravilnik o zaštiti na radu pri ručnom prenošenju tereta (NN </w:t>
      </w:r>
      <w:r w:rsidRPr="00F64091">
        <w:rPr>
          <w:szCs w:val="22"/>
          <w:shd w:val="clear" w:color="auto" w:fill="FFFFFF"/>
          <w:lang w:val="pt-BR"/>
        </w:rPr>
        <w:t>42/05</w:t>
      </w:r>
      <w:r w:rsidRPr="00F64091">
        <w:rPr>
          <w:szCs w:val="22"/>
          <w:lang w:val="hr-HR"/>
        </w:rPr>
        <w:t>)</w:t>
      </w:r>
    </w:p>
    <w:p w:rsidR="006B5589" w:rsidRDefault="00B57A77" w:rsidP="00B57A77">
      <w:pPr>
        <w:pStyle w:val="mg-txt"/>
        <w:numPr>
          <w:ilvl w:val="0"/>
          <w:numId w:val="32"/>
        </w:numPr>
        <w:suppressAutoHyphens/>
        <w:autoSpaceDN w:val="0"/>
        <w:spacing w:after="0"/>
        <w:textAlignment w:val="baseline"/>
        <w:rPr>
          <w:szCs w:val="22"/>
          <w:lang w:val="hr-HR"/>
        </w:rPr>
      </w:pPr>
      <w:r w:rsidRPr="00B57A77">
        <w:rPr>
          <w:szCs w:val="22"/>
          <w:lang w:val="hr-HR"/>
        </w:rPr>
        <w:t>Pravilnik o zaštiti na radu pri mehaničkoj preradi i obradi drva i sličnih materijala (NN 49/86)</w:t>
      </w:r>
    </w:p>
    <w:p w:rsidR="006B5589" w:rsidRPr="00B57A77" w:rsidRDefault="006B5589" w:rsidP="00B57A77">
      <w:pPr>
        <w:pStyle w:val="mg-txt"/>
        <w:numPr>
          <w:ilvl w:val="0"/>
          <w:numId w:val="32"/>
        </w:numPr>
        <w:suppressAutoHyphens/>
        <w:autoSpaceDN w:val="0"/>
        <w:spacing w:after="0"/>
        <w:textAlignment w:val="baseline"/>
        <w:rPr>
          <w:szCs w:val="22"/>
          <w:lang w:val="hr-HR"/>
        </w:rPr>
      </w:pPr>
      <w:r w:rsidRPr="00B57A77">
        <w:rPr>
          <w:lang w:val="hr-HR"/>
        </w:rPr>
        <w:t>Pravilnik o zaštiti na radu pri održavanju motornih vozila prijev</w:t>
      </w:r>
      <w:r w:rsidR="00B57A77">
        <w:rPr>
          <w:lang w:val="hr-HR"/>
        </w:rPr>
        <w:t>ozu motornim vozilima (SL 55/65</w:t>
      </w:r>
      <w:r w:rsidRPr="00B57A77">
        <w:rPr>
          <w:lang w:val="hr-HR"/>
        </w:rPr>
        <w:t>)</w:t>
      </w:r>
    </w:p>
    <w:p w:rsidR="006B5589" w:rsidRPr="00B57A77" w:rsidRDefault="006B5589" w:rsidP="00B57A77">
      <w:pPr>
        <w:pStyle w:val="mg-txt"/>
        <w:numPr>
          <w:ilvl w:val="0"/>
          <w:numId w:val="32"/>
        </w:numPr>
        <w:suppressAutoHyphens/>
        <w:autoSpaceDN w:val="0"/>
        <w:spacing w:after="0"/>
        <w:textAlignment w:val="baseline"/>
        <w:rPr>
          <w:szCs w:val="22"/>
          <w:lang w:val="hr-HR"/>
        </w:rPr>
      </w:pPr>
      <w:r w:rsidRPr="00B57A77">
        <w:rPr>
          <w:lang w:val="hr-HR"/>
        </w:rPr>
        <w:t>Pravilnik o zaštiti od požara,  Hrvatske šume d.o.o., Zagreb, 1996.</w:t>
      </w:r>
    </w:p>
    <w:p w:rsidR="006B5589" w:rsidRPr="00B57A77" w:rsidRDefault="006B5589" w:rsidP="00B57A77">
      <w:pPr>
        <w:pStyle w:val="mg-txt"/>
        <w:numPr>
          <w:ilvl w:val="0"/>
          <w:numId w:val="32"/>
        </w:numPr>
        <w:suppressAutoHyphens/>
        <w:autoSpaceDN w:val="0"/>
        <w:spacing w:after="0"/>
        <w:textAlignment w:val="baseline"/>
        <w:rPr>
          <w:szCs w:val="22"/>
          <w:lang w:val="hr-HR"/>
        </w:rPr>
      </w:pPr>
      <w:r w:rsidRPr="00B57A77">
        <w:rPr>
          <w:lang w:val="hr-HR"/>
        </w:rPr>
        <w:t>Upute za rad na siguran način</w:t>
      </w:r>
      <w:r w:rsidR="00B57A77">
        <w:rPr>
          <w:lang w:val="hr-HR"/>
        </w:rPr>
        <w:t>, "Hrvatske šume" d.o.o. Zagreb</w:t>
      </w:r>
    </w:p>
    <w:p w:rsidR="006B5589" w:rsidRPr="00B57A77" w:rsidRDefault="006B5589" w:rsidP="00B57A77">
      <w:pPr>
        <w:pStyle w:val="mg-txt"/>
        <w:numPr>
          <w:ilvl w:val="0"/>
          <w:numId w:val="32"/>
        </w:numPr>
        <w:suppressAutoHyphens/>
        <w:autoSpaceDN w:val="0"/>
        <w:spacing w:after="0"/>
        <w:textAlignment w:val="baseline"/>
        <w:rPr>
          <w:szCs w:val="22"/>
          <w:lang w:val="hr-HR"/>
        </w:rPr>
      </w:pPr>
      <w:r w:rsidRPr="00B57A77">
        <w:rPr>
          <w:lang w:val="hr-HR"/>
        </w:rPr>
        <w:t>Ranogajec, B., 1989: Povrede na radu u šumarstvu, Interna publikacija, 80 str., ROŠ “Slavonska šuma“</w:t>
      </w:r>
      <w:r w:rsidR="00B57A77">
        <w:rPr>
          <w:lang w:val="hr-HR"/>
        </w:rPr>
        <w:t xml:space="preserve"> </w:t>
      </w:r>
      <w:r w:rsidRPr="00B57A77">
        <w:rPr>
          <w:lang w:val="hr-HR"/>
        </w:rPr>
        <w:t>Vinkovci,</w:t>
      </w:r>
      <w:r w:rsidR="00B57A77">
        <w:rPr>
          <w:lang w:val="hr-HR"/>
        </w:rPr>
        <w:t xml:space="preserve"> </w:t>
      </w:r>
      <w:r w:rsidRPr="00B57A77">
        <w:rPr>
          <w:lang w:val="hr-HR"/>
        </w:rPr>
        <w:t>Osijek.</w:t>
      </w:r>
    </w:p>
    <w:p w:rsidR="00F63722" w:rsidRPr="007759F6" w:rsidRDefault="00F63722" w:rsidP="00F63722">
      <w:pPr>
        <w:rPr>
          <w:sz w:val="22"/>
          <w:szCs w:val="22"/>
        </w:rPr>
      </w:pPr>
    </w:p>
    <w:p w:rsidR="00F63722" w:rsidRDefault="003132BE" w:rsidP="00F63722">
      <w:pPr>
        <w:rPr>
          <w:b/>
          <w:i/>
        </w:rPr>
      </w:pPr>
      <w:r>
        <w:rPr>
          <w:b/>
          <w:i/>
        </w:rPr>
        <w:t xml:space="preserve">2. </w:t>
      </w:r>
      <w:r w:rsidR="009356F8" w:rsidRPr="007759F6">
        <w:rPr>
          <w:b/>
          <w:i/>
        </w:rPr>
        <w:t>STRUČNI SMJER: OVLAŠTENI INŽENJER ŠUMARSTV</w:t>
      </w:r>
      <w:r w:rsidR="009356F8">
        <w:rPr>
          <w:b/>
          <w:i/>
        </w:rPr>
        <w:t>A ZA UREĐIVANJE ŠUMA</w:t>
      </w:r>
    </w:p>
    <w:p w:rsidR="009356F8" w:rsidRDefault="009356F8" w:rsidP="00F63722">
      <w:pPr>
        <w:rPr>
          <w:sz w:val="22"/>
          <w:szCs w:val="22"/>
        </w:rPr>
      </w:pPr>
    </w:p>
    <w:p w:rsidR="007F2A7C" w:rsidRDefault="007F2A7C" w:rsidP="007F2A7C">
      <w:pPr>
        <w:tabs>
          <w:tab w:val="left" w:pos="8086"/>
        </w:tabs>
        <w:spacing w:line="312" w:lineRule="auto"/>
        <w:ind w:left="576" w:right="-14"/>
        <w:rPr>
          <w:b/>
          <w:i/>
        </w:rPr>
      </w:pPr>
      <w:r>
        <w:rPr>
          <w:b/>
          <w:i/>
        </w:rPr>
        <w:t>Ispitni predmeti:</w:t>
      </w:r>
    </w:p>
    <w:p w:rsidR="007F2A7C" w:rsidRDefault="007F2A7C" w:rsidP="007F2A7C">
      <w:pPr>
        <w:numPr>
          <w:ilvl w:val="0"/>
          <w:numId w:val="15"/>
        </w:numPr>
        <w:tabs>
          <w:tab w:val="left" w:pos="8086"/>
        </w:tabs>
        <w:spacing w:line="312" w:lineRule="auto"/>
        <w:ind w:right="-14"/>
        <w:rPr>
          <w:b/>
          <w:i/>
        </w:rPr>
      </w:pPr>
      <w:r>
        <w:rPr>
          <w:b/>
          <w:i/>
        </w:rPr>
        <w:t>Šumarsko zakonodavstvo</w:t>
      </w:r>
    </w:p>
    <w:p w:rsidR="007F2A7C" w:rsidRDefault="007F2A7C" w:rsidP="007F2A7C">
      <w:pPr>
        <w:numPr>
          <w:ilvl w:val="0"/>
          <w:numId w:val="15"/>
        </w:numPr>
        <w:tabs>
          <w:tab w:val="left" w:pos="8086"/>
        </w:tabs>
        <w:spacing w:line="312" w:lineRule="auto"/>
        <w:ind w:right="-14"/>
        <w:rPr>
          <w:b/>
          <w:i/>
        </w:rPr>
      </w:pPr>
      <w:r>
        <w:rPr>
          <w:b/>
          <w:i/>
        </w:rPr>
        <w:t>Uređivanje šuma</w:t>
      </w:r>
    </w:p>
    <w:p w:rsidR="007F2A7C" w:rsidRDefault="007F2A7C" w:rsidP="007F2A7C">
      <w:pPr>
        <w:numPr>
          <w:ilvl w:val="0"/>
          <w:numId w:val="15"/>
        </w:numPr>
        <w:tabs>
          <w:tab w:val="left" w:pos="8086"/>
        </w:tabs>
        <w:spacing w:line="312" w:lineRule="auto"/>
        <w:ind w:right="-14"/>
        <w:rPr>
          <w:b/>
          <w:i/>
        </w:rPr>
      </w:pPr>
      <w:r>
        <w:rPr>
          <w:b/>
          <w:i/>
        </w:rPr>
        <w:t>Izmjera šuma</w:t>
      </w:r>
    </w:p>
    <w:p w:rsidR="007F2A7C" w:rsidRDefault="007F2A7C" w:rsidP="007F2A7C">
      <w:pPr>
        <w:numPr>
          <w:ilvl w:val="0"/>
          <w:numId w:val="15"/>
        </w:numPr>
        <w:tabs>
          <w:tab w:val="left" w:pos="8086"/>
        </w:tabs>
        <w:spacing w:line="312" w:lineRule="auto"/>
        <w:ind w:right="-14"/>
        <w:rPr>
          <w:b/>
          <w:i/>
        </w:rPr>
      </w:pPr>
      <w:r>
        <w:rPr>
          <w:b/>
          <w:i/>
        </w:rPr>
        <w:t>Primjena GIS-a i daljinskih istraživanja u šumarstvu</w:t>
      </w:r>
    </w:p>
    <w:p w:rsidR="007F2A7C" w:rsidRPr="007759F6" w:rsidRDefault="007F2A7C" w:rsidP="00F63722">
      <w:pPr>
        <w:rPr>
          <w:sz w:val="22"/>
          <w:szCs w:val="22"/>
        </w:rPr>
      </w:pPr>
    </w:p>
    <w:p w:rsidR="00F63722" w:rsidRPr="00B57A77" w:rsidRDefault="00F63722" w:rsidP="00B57A77">
      <w:pPr>
        <w:numPr>
          <w:ilvl w:val="0"/>
          <w:numId w:val="2"/>
        </w:numPr>
        <w:rPr>
          <w:b/>
        </w:rPr>
      </w:pPr>
      <w:r w:rsidRPr="00B57A77">
        <w:rPr>
          <w:b/>
        </w:rPr>
        <w:t>Uređivanje i izmjera šuma</w:t>
      </w:r>
    </w:p>
    <w:p w:rsidR="00F63722" w:rsidRPr="007759F6" w:rsidRDefault="00F63722" w:rsidP="00F63722">
      <w:pPr>
        <w:ind w:left="360"/>
        <w:rPr>
          <w:b/>
        </w:rPr>
      </w:pPr>
    </w:p>
    <w:p w:rsidR="00F63722" w:rsidRPr="007759F6" w:rsidRDefault="00F63722" w:rsidP="00F63722">
      <w:pPr>
        <w:jc w:val="both"/>
        <w:rPr>
          <w:sz w:val="22"/>
        </w:rPr>
      </w:pPr>
      <w:r w:rsidRPr="007759F6">
        <w:rPr>
          <w:b/>
          <w:i/>
          <w:sz w:val="22"/>
          <w:szCs w:val="22"/>
        </w:rPr>
        <w:t xml:space="preserve">Opis i sadržaj ispita: </w:t>
      </w:r>
      <w:r w:rsidRPr="007759F6">
        <w:rPr>
          <w:sz w:val="22"/>
          <w:szCs w:val="22"/>
        </w:rPr>
        <w:t>Na ispitu se provjerava pristupnikovo praktično poznavanje svih faza radova pri izradi šumskogospodarskih planova od izrade iskaza površina pa do određivanja etata. Pristupnik mora pokazati poznavanje određivanja različitih elemenata iz prakse uređivanja šuma kao što su: određivanje etata, određivanje normala, određivanje propisa uzgojnih radova, radova zaštite šuma i dr..</w:t>
      </w:r>
    </w:p>
    <w:p w:rsidR="00F63722" w:rsidRPr="007759F6" w:rsidRDefault="00F63722" w:rsidP="00F63722">
      <w:pPr>
        <w:jc w:val="both"/>
        <w:rPr>
          <w:sz w:val="22"/>
          <w:szCs w:val="22"/>
        </w:rPr>
      </w:pPr>
      <w:r w:rsidRPr="007759F6">
        <w:rPr>
          <w:sz w:val="22"/>
          <w:szCs w:val="22"/>
        </w:rPr>
        <w:t>Na ispitu se također provjerava pristupnikovo praktično poznavanje svih faza izmjere drvne zalihe, prirasta i visina sastojina kako na terenu tako i pri kancelarijskoj obradi podataka na PC. Pristupnik mora poznavati postupke izrade tarifa, dvoulaznih tablica, konstrukciju normala itd.</w:t>
      </w:r>
    </w:p>
    <w:p w:rsidR="00F63722" w:rsidRPr="007759F6" w:rsidRDefault="00F63722" w:rsidP="00F63722">
      <w:pPr>
        <w:jc w:val="both"/>
        <w:rPr>
          <w:sz w:val="22"/>
          <w:szCs w:val="22"/>
        </w:rPr>
      </w:pPr>
      <w:r w:rsidRPr="007759F6">
        <w:rPr>
          <w:sz w:val="22"/>
          <w:szCs w:val="22"/>
        </w:rPr>
        <w:t>Osim navedenog pristupnik mora pokazati određeno poznavanje problematike nacionalne inventure te poznavati opće pojmove GIS-a i daljinskih istraživanja u šumarstvu.</w:t>
      </w:r>
    </w:p>
    <w:p w:rsidR="00C6337E" w:rsidRDefault="00C6337E" w:rsidP="00F63722">
      <w:pPr>
        <w:jc w:val="both"/>
        <w:rPr>
          <w:b/>
          <w:i/>
        </w:rPr>
      </w:pPr>
      <w:r>
        <w:rPr>
          <w:b/>
          <w:i/>
        </w:rPr>
        <w:t>Šumarsko zakonodavstvo – navedeno pod poglavljem za smjer ovlašteni inženjer šumarstva.</w:t>
      </w:r>
    </w:p>
    <w:p w:rsidR="00135B2E" w:rsidRDefault="00F63722" w:rsidP="00F63722">
      <w:pPr>
        <w:jc w:val="both"/>
        <w:rPr>
          <w:rFonts w:ascii="Arial" w:hAnsi="Arial" w:cs="Arial"/>
        </w:rPr>
      </w:pPr>
      <w:r w:rsidRPr="007759F6">
        <w:rPr>
          <w:b/>
          <w:i/>
        </w:rPr>
        <w:t>Literatura:</w:t>
      </w:r>
      <w:r w:rsidRPr="007759F6">
        <w:rPr>
          <w:rFonts w:ascii="Arial" w:hAnsi="Arial" w:cs="Arial"/>
        </w:rPr>
        <w:t xml:space="preserve"> </w:t>
      </w:r>
    </w:p>
    <w:p w:rsidR="00135B2E" w:rsidRPr="00C77D71" w:rsidRDefault="00135B2E" w:rsidP="00F63722">
      <w:pPr>
        <w:jc w:val="both"/>
        <w:rPr>
          <w:sz w:val="22"/>
          <w:szCs w:val="22"/>
        </w:rPr>
      </w:pPr>
      <w:r w:rsidRPr="00C77D71">
        <w:rPr>
          <w:sz w:val="22"/>
          <w:szCs w:val="22"/>
        </w:rPr>
        <w:t xml:space="preserve">1. </w:t>
      </w:r>
      <w:r w:rsidR="006A460B">
        <w:fldChar w:fldCharType="begin"/>
      </w:r>
      <w:r w:rsidR="006A460B">
        <w:instrText xml:space="preserve"> HYPERLINK "http://prirodo.irb.hr/katalozi/trazi_om_det.php?id=265963&amp;knjiznica=sve&amp;table=knji" \t "_blank" </w:instrText>
      </w:r>
      <w:r w:rsidR="006A460B">
        <w:fldChar w:fldCharType="separate"/>
      </w:r>
      <w:r w:rsidR="00F63722" w:rsidRPr="00C77D71">
        <w:rPr>
          <w:rStyle w:val="Hyperlink"/>
          <w:rFonts w:ascii="Times New Roman" w:hAnsi="Times New Roman" w:cs="Times New Roman"/>
          <w:color w:val="auto"/>
          <w:sz w:val="22"/>
          <w:szCs w:val="22"/>
        </w:rPr>
        <w:t>Rast i prirast šumskih vrsta drveća i sastojina / Dušan Klepac (1963)</w:t>
      </w:r>
      <w:r w:rsidR="006A460B">
        <w:rPr>
          <w:rStyle w:val="Hyperlink"/>
          <w:rFonts w:ascii="Times New Roman" w:hAnsi="Times New Roman" w:cs="Times New Roman"/>
          <w:color w:val="auto"/>
          <w:sz w:val="22"/>
          <w:szCs w:val="22"/>
        </w:rPr>
        <w:fldChar w:fldCharType="end"/>
      </w:r>
      <w:r w:rsidR="00F63722" w:rsidRPr="00C77D71">
        <w:rPr>
          <w:sz w:val="22"/>
          <w:szCs w:val="22"/>
        </w:rPr>
        <w:t>;</w:t>
      </w:r>
    </w:p>
    <w:p w:rsidR="00135B2E" w:rsidRPr="00C77D71" w:rsidRDefault="00135B2E" w:rsidP="00F63722">
      <w:pPr>
        <w:jc w:val="both"/>
        <w:rPr>
          <w:sz w:val="22"/>
          <w:szCs w:val="22"/>
        </w:rPr>
      </w:pPr>
      <w:r w:rsidRPr="00C77D71">
        <w:rPr>
          <w:sz w:val="22"/>
          <w:szCs w:val="22"/>
        </w:rPr>
        <w:t>2.</w:t>
      </w:r>
      <w:r w:rsidR="00F63722" w:rsidRPr="00C77D71">
        <w:rPr>
          <w:sz w:val="22"/>
          <w:szCs w:val="22"/>
        </w:rPr>
        <w:t xml:space="preserve"> </w:t>
      </w:r>
      <w:hyperlink r:id="rId9" w:tgtFrame="_blank" w:history="1">
        <w:r w:rsidR="00F63722" w:rsidRPr="00C77D71">
          <w:rPr>
            <w:rStyle w:val="Hyperlink"/>
            <w:rFonts w:ascii="Times New Roman" w:hAnsi="Times New Roman" w:cs="Times New Roman"/>
            <w:color w:val="auto"/>
            <w:sz w:val="22"/>
            <w:szCs w:val="22"/>
          </w:rPr>
          <w:t>Izmjera šuma / Ana Pranjić, Nikola Lukić (1997)</w:t>
        </w:r>
      </w:hyperlink>
      <w:r w:rsidR="00F63722" w:rsidRPr="00C77D71">
        <w:rPr>
          <w:sz w:val="22"/>
          <w:szCs w:val="22"/>
        </w:rPr>
        <w:t xml:space="preserve">; </w:t>
      </w:r>
    </w:p>
    <w:p w:rsidR="00135B2E" w:rsidRPr="00C77D71" w:rsidRDefault="00135B2E" w:rsidP="00F63722">
      <w:pPr>
        <w:jc w:val="both"/>
        <w:rPr>
          <w:sz w:val="22"/>
          <w:szCs w:val="22"/>
        </w:rPr>
      </w:pPr>
      <w:r w:rsidRPr="00C77D71">
        <w:rPr>
          <w:sz w:val="22"/>
          <w:szCs w:val="22"/>
        </w:rPr>
        <w:t xml:space="preserve">3. </w:t>
      </w:r>
      <w:r w:rsidR="006A460B">
        <w:fldChar w:fldCharType="begin"/>
      </w:r>
      <w:r w:rsidR="006A460B">
        <w:instrText xml:space="preserve"> HYPERLINK "http://prirodo.irb.hr/katalozi/trazi_om_det.php?id=266100&amp;knjiznica=sve&amp;table=knji" \t "_blank" </w:instrText>
      </w:r>
      <w:r w:rsidR="006A460B">
        <w:fldChar w:fldCharType="separate"/>
      </w:r>
      <w:r w:rsidR="00F63722" w:rsidRPr="00C77D71">
        <w:rPr>
          <w:rStyle w:val="Hyperlink"/>
          <w:rFonts w:ascii="Times New Roman" w:hAnsi="Times New Roman" w:cs="Times New Roman"/>
          <w:color w:val="auto"/>
          <w:sz w:val="22"/>
          <w:szCs w:val="22"/>
        </w:rPr>
        <w:t>Šumarska biometrika / Ana Pranjić (1986)</w:t>
      </w:r>
      <w:r w:rsidR="006A460B">
        <w:rPr>
          <w:rStyle w:val="Hyperlink"/>
          <w:rFonts w:ascii="Times New Roman" w:hAnsi="Times New Roman" w:cs="Times New Roman"/>
          <w:color w:val="auto"/>
          <w:sz w:val="22"/>
          <w:szCs w:val="22"/>
        </w:rPr>
        <w:fldChar w:fldCharType="end"/>
      </w:r>
      <w:r w:rsidR="00F63722" w:rsidRPr="00C77D71">
        <w:rPr>
          <w:sz w:val="22"/>
          <w:szCs w:val="22"/>
        </w:rPr>
        <w:t xml:space="preserve">; </w:t>
      </w:r>
    </w:p>
    <w:p w:rsidR="00135B2E" w:rsidRPr="00C77D71" w:rsidRDefault="00135B2E" w:rsidP="00F63722">
      <w:pPr>
        <w:jc w:val="both"/>
        <w:rPr>
          <w:sz w:val="22"/>
          <w:szCs w:val="22"/>
        </w:rPr>
      </w:pPr>
      <w:r w:rsidRPr="00C77D71">
        <w:rPr>
          <w:sz w:val="22"/>
          <w:szCs w:val="22"/>
        </w:rPr>
        <w:t xml:space="preserve">4. </w:t>
      </w:r>
      <w:r w:rsidR="006A460B">
        <w:fldChar w:fldCharType="begin"/>
      </w:r>
      <w:r w:rsidR="006A460B">
        <w:instrText xml:space="preserve"> HYPERLINK "http://prirodo.irb.hr/katalozi/trazi_om_det.php?id=199675&amp;knjiznica=sve&amp;table=knji" \t "_blank" </w:instrText>
      </w:r>
      <w:r w:rsidR="006A460B">
        <w:fldChar w:fldCharType="separate"/>
      </w:r>
      <w:r w:rsidR="00F63722" w:rsidRPr="00C77D71">
        <w:rPr>
          <w:rStyle w:val="Hyperlink"/>
          <w:rFonts w:ascii="Times New Roman" w:hAnsi="Times New Roman" w:cs="Times New Roman"/>
          <w:color w:val="auto"/>
          <w:sz w:val="22"/>
          <w:szCs w:val="22"/>
        </w:rPr>
        <w:t>Uređivanje šuma / Dušan Klepac (1965.)</w:t>
      </w:r>
      <w:r w:rsidR="006A460B">
        <w:rPr>
          <w:rStyle w:val="Hyperlink"/>
          <w:rFonts w:ascii="Times New Roman" w:hAnsi="Times New Roman" w:cs="Times New Roman"/>
          <w:color w:val="auto"/>
          <w:sz w:val="22"/>
          <w:szCs w:val="22"/>
        </w:rPr>
        <w:fldChar w:fldCharType="end"/>
      </w:r>
      <w:r w:rsidR="00F63722" w:rsidRPr="00C77D71">
        <w:rPr>
          <w:sz w:val="22"/>
          <w:szCs w:val="22"/>
        </w:rPr>
        <w:t xml:space="preserve">; </w:t>
      </w:r>
    </w:p>
    <w:p w:rsidR="00135B2E" w:rsidRPr="00C77D71" w:rsidRDefault="00135B2E" w:rsidP="00F63722">
      <w:pPr>
        <w:jc w:val="both"/>
        <w:rPr>
          <w:sz w:val="22"/>
          <w:szCs w:val="22"/>
        </w:rPr>
      </w:pPr>
      <w:r w:rsidRPr="00C77D71">
        <w:rPr>
          <w:sz w:val="22"/>
          <w:szCs w:val="22"/>
        </w:rPr>
        <w:t xml:space="preserve">5. </w:t>
      </w:r>
      <w:r w:rsidR="006A460B">
        <w:fldChar w:fldCharType="begin"/>
      </w:r>
      <w:r w:rsidR="006A460B">
        <w:instrText xml:space="preserve"> HYPERLINK "http://prirodo.irb.hr/katalozi/trazi_om_det.php?id=227263&amp;knjiznica=sve&amp;table=knji" \t "_blank" </w:instrText>
      </w:r>
      <w:r w:rsidR="006A460B">
        <w:fldChar w:fldCharType="separate"/>
      </w:r>
      <w:r w:rsidR="00F63722" w:rsidRPr="00C77D71">
        <w:rPr>
          <w:rStyle w:val="Hyperlink"/>
          <w:rFonts w:ascii="Times New Roman" w:hAnsi="Times New Roman" w:cs="Times New Roman"/>
          <w:color w:val="auto"/>
          <w:sz w:val="22"/>
          <w:szCs w:val="22"/>
        </w:rPr>
        <w:t>Priručnik za uređivanje šuma / Šime Meštrović, Gašpar Fabijanić (1995.)</w:t>
      </w:r>
      <w:r w:rsidR="006A460B">
        <w:rPr>
          <w:rStyle w:val="Hyperlink"/>
          <w:rFonts w:ascii="Times New Roman" w:hAnsi="Times New Roman" w:cs="Times New Roman"/>
          <w:color w:val="auto"/>
          <w:sz w:val="22"/>
          <w:szCs w:val="22"/>
        </w:rPr>
        <w:fldChar w:fldCharType="end"/>
      </w:r>
      <w:r w:rsidR="00F63722" w:rsidRPr="00C77D71">
        <w:rPr>
          <w:sz w:val="22"/>
          <w:szCs w:val="22"/>
        </w:rPr>
        <w:t xml:space="preserve">; </w:t>
      </w:r>
    </w:p>
    <w:p w:rsidR="00135B2E" w:rsidRPr="00C77D71" w:rsidRDefault="00135B2E" w:rsidP="00F63722">
      <w:pPr>
        <w:jc w:val="both"/>
        <w:rPr>
          <w:sz w:val="22"/>
          <w:szCs w:val="22"/>
        </w:rPr>
      </w:pPr>
      <w:r w:rsidRPr="00C77D71">
        <w:rPr>
          <w:sz w:val="22"/>
          <w:szCs w:val="22"/>
        </w:rPr>
        <w:t xml:space="preserve">6. </w:t>
      </w:r>
      <w:r w:rsidR="00F63722" w:rsidRPr="00C77D71">
        <w:rPr>
          <w:sz w:val="22"/>
          <w:szCs w:val="22"/>
        </w:rPr>
        <w:t>Snimanje i istraživanje zemlje iz Svemira Sateliti – Senzori - Primjena/ Marinko Olujić (2001.);</w:t>
      </w:r>
    </w:p>
    <w:p w:rsidR="00135B2E" w:rsidRPr="00C77D71" w:rsidRDefault="00135B2E" w:rsidP="00F63722">
      <w:pPr>
        <w:jc w:val="both"/>
        <w:rPr>
          <w:sz w:val="22"/>
          <w:szCs w:val="22"/>
        </w:rPr>
      </w:pPr>
      <w:r w:rsidRPr="00C77D71">
        <w:rPr>
          <w:sz w:val="22"/>
          <w:szCs w:val="22"/>
        </w:rPr>
        <w:t xml:space="preserve">7. </w:t>
      </w:r>
      <w:r w:rsidR="00F63722" w:rsidRPr="00C77D71">
        <w:rPr>
          <w:sz w:val="22"/>
          <w:szCs w:val="22"/>
        </w:rPr>
        <w:t>Priručnik za nacionalnu inventuru šuma RH</w:t>
      </w:r>
      <w:r w:rsidR="00562D08" w:rsidRPr="00C77D71">
        <w:rPr>
          <w:sz w:val="22"/>
          <w:szCs w:val="22"/>
        </w:rPr>
        <w:t xml:space="preserve">; </w:t>
      </w:r>
    </w:p>
    <w:p w:rsidR="00135B2E" w:rsidRPr="00C77D71" w:rsidRDefault="00135B2E" w:rsidP="00F63722">
      <w:pPr>
        <w:jc w:val="both"/>
        <w:rPr>
          <w:sz w:val="22"/>
          <w:szCs w:val="22"/>
        </w:rPr>
      </w:pPr>
      <w:r w:rsidRPr="00C77D71">
        <w:rPr>
          <w:sz w:val="22"/>
          <w:szCs w:val="22"/>
        </w:rPr>
        <w:t xml:space="preserve">8. </w:t>
      </w:r>
      <w:r w:rsidR="00562D08" w:rsidRPr="00C77D71">
        <w:rPr>
          <w:sz w:val="22"/>
          <w:szCs w:val="22"/>
        </w:rPr>
        <w:t xml:space="preserve">Novi sistem uređivanja prebornih šuma / Dušan Klepac; </w:t>
      </w:r>
    </w:p>
    <w:p w:rsidR="00F63722" w:rsidRPr="00C77D71" w:rsidRDefault="00135B2E" w:rsidP="00F63722">
      <w:pPr>
        <w:jc w:val="both"/>
        <w:rPr>
          <w:sz w:val="22"/>
          <w:szCs w:val="22"/>
        </w:rPr>
      </w:pPr>
      <w:r w:rsidRPr="00C77D71">
        <w:rPr>
          <w:sz w:val="22"/>
          <w:szCs w:val="22"/>
        </w:rPr>
        <w:t xml:space="preserve">9. </w:t>
      </w:r>
      <w:r w:rsidR="00562D08" w:rsidRPr="00C77D71">
        <w:rPr>
          <w:sz w:val="22"/>
          <w:szCs w:val="22"/>
        </w:rPr>
        <w:t xml:space="preserve">Nove tehnike izmjere i kartografije (skripta) / </w:t>
      </w:r>
      <w:r w:rsidR="00270CDD" w:rsidRPr="00C77D71">
        <w:rPr>
          <w:sz w:val="22"/>
          <w:szCs w:val="22"/>
        </w:rPr>
        <w:t>„</w:t>
      </w:r>
      <w:r w:rsidR="00562D08" w:rsidRPr="00C77D71">
        <w:rPr>
          <w:sz w:val="22"/>
          <w:szCs w:val="22"/>
        </w:rPr>
        <w:t>Hrvatske šume</w:t>
      </w:r>
      <w:r w:rsidR="00270CDD" w:rsidRPr="00C77D71">
        <w:rPr>
          <w:sz w:val="22"/>
          <w:szCs w:val="22"/>
        </w:rPr>
        <w:t>“</w:t>
      </w:r>
      <w:r w:rsidR="00562D08" w:rsidRPr="00C77D71">
        <w:rPr>
          <w:sz w:val="22"/>
          <w:szCs w:val="22"/>
        </w:rPr>
        <w:t xml:space="preserve"> i  Šumarski fakultet</w:t>
      </w:r>
      <w:r w:rsidR="00F63722" w:rsidRPr="00C77D71">
        <w:rPr>
          <w:sz w:val="22"/>
          <w:szCs w:val="22"/>
        </w:rPr>
        <w:t>.</w:t>
      </w:r>
    </w:p>
    <w:p w:rsidR="00F63722" w:rsidRPr="007759F6" w:rsidRDefault="00F63722" w:rsidP="00F63722">
      <w:pPr>
        <w:tabs>
          <w:tab w:val="left" w:pos="8086"/>
        </w:tabs>
        <w:spacing w:line="312" w:lineRule="auto"/>
        <w:ind w:right="-14"/>
        <w:rPr>
          <w:b/>
          <w:sz w:val="22"/>
        </w:rPr>
      </w:pPr>
    </w:p>
    <w:p w:rsidR="003132BE" w:rsidRDefault="003132BE" w:rsidP="003132BE">
      <w:pPr>
        <w:rPr>
          <w:b/>
          <w:i/>
        </w:rPr>
      </w:pPr>
      <w:r>
        <w:rPr>
          <w:b/>
          <w:i/>
        </w:rPr>
        <w:t xml:space="preserve">3. </w:t>
      </w:r>
      <w:r w:rsidRPr="007759F6">
        <w:rPr>
          <w:b/>
          <w:i/>
        </w:rPr>
        <w:t>STRUČNI SMJER: OVLAŠTENI INŽENJER ŠUMARSTV</w:t>
      </w:r>
      <w:r>
        <w:rPr>
          <w:b/>
          <w:i/>
        </w:rPr>
        <w:t>A ZA LOVSTVO</w:t>
      </w:r>
    </w:p>
    <w:p w:rsidR="00F63722" w:rsidRDefault="00F63722" w:rsidP="00F63722">
      <w:pPr>
        <w:tabs>
          <w:tab w:val="left" w:pos="8086"/>
        </w:tabs>
        <w:spacing w:line="312" w:lineRule="auto"/>
        <w:ind w:right="-14"/>
        <w:rPr>
          <w:b/>
          <w:sz w:val="22"/>
        </w:rPr>
      </w:pPr>
    </w:p>
    <w:p w:rsidR="007F2A7C" w:rsidRDefault="007F2A7C" w:rsidP="007F2A7C">
      <w:pPr>
        <w:tabs>
          <w:tab w:val="left" w:pos="8086"/>
        </w:tabs>
        <w:spacing w:line="312" w:lineRule="auto"/>
        <w:ind w:left="576" w:right="-14"/>
        <w:rPr>
          <w:b/>
          <w:i/>
        </w:rPr>
      </w:pPr>
      <w:r>
        <w:rPr>
          <w:b/>
          <w:i/>
        </w:rPr>
        <w:t>Ispitni predmeti:</w:t>
      </w:r>
    </w:p>
    <w:p w:rsidR="007F2A7C" w:rsidRDefault="00C77D71" w:rsidP="00C77D71">
      <w:pPr>
        <w:tabs>
          <w:tab w:val="left" w:pos="8086"/>
        </w:tabs>
        <w:spacing w:line="312" w:lineRule="auto"/>
        <w:ind w:left="567" w:right="-14"/>
        <w:rPr>
          <w:b/>
          <w:i/>
        </w:rPr>
      </w:pPr>
      <w:r>
        <w:rPr>
          <w:b/>
          <w:i/>
        </w:rPr>
        <w:t>a) L</w:t>
      </w:r>
      <w:r w:rsidR="007F2A7C">
        <w:rPr>
          <w:b/>
          <w:i/>
        </w:rPr>
        <w:t xml:space="preserve">ovno </w:t>
      </w:r>
      <w:r>
        <w:rPr>
          <w:b/>
          <w:i/>
        </w:rPr>
        <w:t xml:space="preserve">i </w:t>
      </w:r>
      <w:r w:rsidR="007F2A7C">
        <w:rPr>
          <w:b/>
          <w:i/>
        </w:rPr>
        <w:t>zakonodavstvo</w:t>
      </w:r>
      <w:r>
        <w:rPr>
          <w:b/>
          <w:i/>
        </w:rPr>
        <w:t xml:space="preserve"> područja povezanih s lovstvom</w:t>
      </w:r>
    </w:p>
    <w:p w:rsidR="007F2A7C" w:rsidRDefault="007F2A7C" w:rsidP="00C77D71">
      <w:pPr>
        <w:numPr>
          <w:ilvl w:val="1"/>
          <w:numId w:val="13"/>
        </w:numPr>
        <w:tabs>
          <w:tab w:val="clear" w:pos="1656"/>
          <w:tab w:val="num" w:pos="851"/>
          <w:tab w:val="left" w:pos="8086"/>
        </w:tabs>
        <w:spacing w:line="312" w:lineRule="auto"/>
        <w:ind w:left="567" w:right="-14" w:firstLine="0"/>
        <w:rPr>
          <w:b/>
          <w:i/>
        </w:rPr>
      </w:pPr>
      <w:r>
        <w:rPr>
          <w:b/>
          <w:i/>
        </w:rPr>
        <w:t>Lovstvo</w:t>
      </w:r>
    </w:p>
    <w:p w:rsidR="007F2A7C" w:rsidRPr="007759F6" w:rsidRDefault="007F2A7C" w:rsidP="00F63722">
      <w:pPr>
        <w:tabs>
          <w:tab w:val="left" w:pos="8086"/>
        </w:tabs>
        <w:spacing w:line="312" w:lineRule="auto"/>
        <w:ind w:right="-14"/>
        <w:rPr>
          <w:b/>
          <w:sz w:val="22"/>
        </w:rPr>
      </w:pPr>
    </w:p>
    <w:p w:rsidR="00F63722" w:rsidRPr="007759F6" w:rsidRDefault="00F63722" w:rsidP="00F63722">
      <w:pPr>
        <w:jc w:val="both"/>
        <w:rPr>
          <w:sz w:val="22"/>
          <w:szCs w:val="22"/>
        </w:rPr>
      </w:pPr>
      <w:r w:rsidRPr="007759F6">
        <w:rPr>
          <w:b/>
          <w:i/>
          <w:sz w:val="22"/>
          <w:szCs w:val="22"/>
        </w:rPr>
        <w:lastRenderedPageBreak/>
        <w:t>Opis i sadržaj ispita:</w:t>
      </w:r>
      <w:r w:rsidRPr="007759F6">
        <w:rPr>
          <w:sz w:val="22"/>
          <w:szCs w:val="22"/>
        </w:rPr>
        <w:t xml:space="preserve"> Na ispitu se provjerava pristupnikovo praktično poznavanje svih faza radova pri izradi lovnogospodarskih osnova, programa uzgoja divljači i programa zaštite divljači, poznavati vrednovanja, analize, motrenja i praćenja stanja divljači i njihovih staništa te postupak i način ustanovljenja lovišta. Pristupnik mora poznavati projektiranje, planiranje, izradu elaborata i studija iz područja lovstva, te poznavati postupak nadzora nad njihovom izvedbom, poznavati određivanje procjene šteta od divljači i na divljači i dr.</w:t>
      </w:r>
    </w:p>
    <w:p w:rsidR="009403A7" w:rsidRDefault="009403A7" w:rsidP="00F63722">
      <w:pPr>
        <w:jc w:val="both"/>
        <w:rPr>
          <w:b/>
          <w:i/>
        </w:rPr>
      </w:pPr>
    </w:p>
    <w:p w:rsidR="00135B2E" w:rsidRDefault="0066202D" w:rsidP="0066202D">
      <w:pPr>
        <w:jc w:val="both"/>
        <w:rPr>
          <w:rStyle w:val="Strong"/>
          <w:i/>
          <w:sz w:val="22"/>
          <w:szCs w:val="22"/>
        </w:rPr>
      </w:pPr>
      <w:r w:rsidRPr="007759F6">
        <w:rPr>
          <w:rStyle w:val="Strong"/>
          <w:i/>
          <w:sz w:val="22"/>
          <w:szCs w:val="22"/>
        </w:rPr>
        <w:t xml:space="preserve">Lovno </w:t>
      </w:r>
      <w:r w:rsidR="00B82B8C">
        <w:rPr>
          <w:b/>
          <w:i/>
        </w:rPr>
        <w:t>i zakonodavstvo područja povezanih s lovstvom</w:t>
      </w:r>
      <w:r w:rsidRPr="007759F6">
        <w:rPr>
          <w:rStyle w:val="Strong"/>
          <w:i/>
          <w:sz w:val="22"/>
          <w:szCs w:val="22"/>
        </w:rPr>
        <w:t xml:space="preserve">: </w:t>
      </w:r>
    </w:p>
    <w:p w:rsidR="00B57A77" w:rsidRPr="00F64091" w:rsidRDefault="00135B2E" w:rsidP="00B57A77">
      <w:pPr>
        <w:jc w:val="both"/>
        <w:rPr>
          <w:sz w:val="22"/>
          <w:szCs w:val="22"/>
        </w:rPr>
      </w:pPr>
      <w:r w:rsidRPr="00135B2E">
        <w:rPr>
          <w:rStyle w:val="Strong"/>
          <w:b w:val="0"/>
          <w:sz w:val="22"/>
          <w:szCs w:val="22"/>
        </w:rPr>
        <w:t>1.</w:t>
      </w:r>
      <w:r>
        <w:rPr>
          <w:rStyle w:val="Strong"/>
          <w:i/>
          <w:sz w:val="22"/>
          <w:szCs w:val="22"/>
        </w:rPr>
        <w:t xml:space="preserve"> </w:t>
      </w:r>
      <w:r w:rsidR="00B57A77" w:rsidRPr="00B57A77">
        <w:rPr>
          <w:rStyle w:val="Strong"/>
          <w:b w:val="0"/>
          <w:sz w:val="22"/>
          <w:szCs w:val="22"/>
        </w:rPr>
        <w:t>Zakon o lovstvu</w:t>
      </w:r>
      <w:r w:rsidR="00B57A77" w:rsidRPr="00B57A77">
        <w:rPr>
          <w:sz w:val="22"/>
          <w:szCs w:val="22"/>
        </w:rPr>
        <w:t xml:space="preserve"> (NN </w:t>
      </w:r>
      <w:r w:rsidR="00B57A77" w:rsidRPr="00F64091">
        <w:rPr>
          <w:sz w:val="22"/>
          <w:szCs w:val="22"/>
          <w:shd w:val="clear" w:color="auto" w:fill="FFFFFF"/>
        </w:rPr>
        <w:t>140/05, 75/09, 14/14</w:t>
      </w:r>
      <w:r w:rsidR="00B57A77"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2. Zakon o zaštiti prirode (NN </w:t>
      </w:r>
      <w:r w:rsidRPr="00F64091">
        <w:rPr>
          <w:sz w:val="22"/>
          <w:szCs w:val="22"/>
          <w:shd w:val="clear" w:color="auto" w:fill="FFFFFF"/>
        </w:rPr>
        <w:t>80/13</w:t>
      </w:r>
      <w:r w:rsidRPr="00F64091">
        <w:rPr>
          <w:sz w:val="22"/>
          <w:szCs w:val="22"/>
        </w:rPr>
        <w:t>);</w:t>
      </w:r>
    </w:p>
    <w:p w:rsidR="00B57A77" w:rsidRPr="00F64091" w:rsidRDefault="00B57A77" w:rsidP="00B57A77">
      <w:pPr>
        <w:jc w:val="both"/>
        <w:rPr>
          <w:sz w:val="22"/>
          <w:szCs w:val="22"/>
        </w:rPr>
      </w:pPr>
      <w:r w:rsidRPr="00F64091">
        <w:rPr>
          <w:sz w:val="22"/>
          <w:szCs w:val="22"/>
        </w:rPr>
        <w:t xml:space="preserve">3. Zakon o oružju (NN  </w:t>
      </w:r>
      <w:r w:rsidRPr="00F64091">
        <w:rPr>
          <w:sz w:val="22"/>
          <w:szCs w:val="22"/>
          <w:shd w:val="clear" w:color="auto" w:fill="FFFFFF"/>
        </w:rPr>
        <w:t>63/07, 146/08 i 59/12</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4. Zakon o zaštiti životinja (NN </w:t>
      </w:r>
      <w:r w:rsidRPr="00F64091">
        <w:rPr>
          <w:sz w:val="22"/>
          <w:szCs w:val="22"/>
          <w:shd w:val="clear" w:color="auto" w:fill="FFFFFF"/>
        </w:rPr>
        <w:t>135/06, 37/13 i 125/13 - Zakon o provedbi uredbi Europske unije o zaštiti životinja</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5. </w:t>
      </w:r>
      <w:r w:rsidRPr="00F64091">
        <w:rPr>
          <w:rStyle w:val="Strong"/>
          <w:b w:val="0"/>
          <w:sz w:val="22"/>
          <w:szCs w:val="22"/>
        </w:rPr>
        <w:t>Pravilnik o osposobljavanju kadrova u lovstvu</w:t>
      </w:r>
      <w:r w:rsidRPr="00F64091">
        <w:rPr>
          <w:sz w:val="22"/>
          <w:szCs w:val="22"/>
        </w:rPr>
        <w:t xml:space="preserve"> (NN </w:t>
      </w:r>
      <w:r w:rsidRPr="00F64091">
        <w:rPr>
          <w:sz w:val="22"/>
          <w:szCs w:val="22"/>
          <w:shd w:val="clear" w:color="auto" w:fill="FFFFFF"/>
        </w:rPr>
        <w:t>78/06 i 92/08</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6. </w:t>
      </w:r>
      <w:r w:rsidRPr="00F64091">
        <w:rPr>
          <w:rStyle w:val="Strong"/>
          <w:b w:val="0"/>
          <w:sz w:val="22"/>
          <w:szCs w:val="22"/>
        </w:rPr>
        <w:t>Pravilnik o načinu uporabe lovačkog oružja i naboja</w:t>
      </w:r>
      <w:r w:rsidRPr="00F64091">
        <w:rPr>
          <w:sz w:val="22"/>
          <w:szCs w:val="22"/>
        </w:rPr>
        <w:t xml:space="preserve"> (NN </w:t>
      </w:r>
      <w:r w:rsidRPr="00F64091">
        <w:rPr>
          <w:sz w:val="22"/>
          <w:szCs w:val="22"/>
          <w:shd w:val="clear" w:color="auto" w:fill="FFFFFF"/>
        </w:rPr>
        <w:t>68/06 i 66/10</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7. </w:t>
      </w:r>
      <w:r w:rsidRPr="00F64091">
        <w:rPr>
          <w:rStyle w:val="Strong"/>
          <w:b w:val="0"/>
          <w:sz w:val="22"/>
          <w:szCs w:val="22"/>
        </w:rPr>
        <w:t>Pravilnik o sadržaju i načinu vođenja središnje lovne evidencije</w:t>
      </w:r>
      <w:r w:rsidRPr="00F64091">
        <w:rPr>
          <w:sz w:val="22"/>
          <w:szCs w:val="22"/>
        </w:rPr>
        <w:t xml:space="preserve"> (NN </w:t>
      </w:r>
      <w:r w:rsidRPr="00F64091">
        <w:rPr>
          <w:sz w:val="22"/>
          <w:szCs w:val="22"/>
          <w:shd w:val="clear" w:color="auto" w:fill="FFFFFF"/>
        </w:rPr>
        <w:t>67/06 i 73/10</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8. </w:t>
      </w:r>
      <w:r w:rsidRPr="00F64091">
        <w:rPr>
          <w:rStyle w:val="Strong"/>
          <w:b w:val="0"/>
          <w:sz w:val="22"/>
          <w:szCs w:val="22"/>
        </w:rPr>
        <w:t>Pravilnik o načinu lova u graničnom pojasu</w:t>
      </w:r>
      <w:r w:rsidRPr="00F64091">
        <w:rPr>
          <w:sz w:val="22"/>
          <w:szCs w:val="22"/>
        </w:rPr>
        <w:t xml:space="preserve"> (NN 67/06); </w:t>
      </w:r>
    </w:p>
    <w:p w:rsidR="00B57A77" w:rsidRPr="00F64091" w:rsidRDefault="00B57A77" w:rsidP="00B57A77">
      <w:pPr>
        <w:jc w:val="both"/>
        <w:rPr>
          <w:sz w:val="22"/>
          <w:szCs w:val="22"/>
        </w:rPr>
      </w:pPr>
      <w:r w:rsidRPr="00F64091">
        <w:rPr>
          <w:sz w:val="22"/>
          <w:szCs w:val="22"/>
        </w:rPr>
        <w:t xml:space="preserve">9. </w:t>
      </w:r>
      <w:r w:rsidRPr="00F64091">
        <w:rPr>
          <w:rStyle w:val="Strong"/>
          <w:b w:val="0"/>
          <w:sz w:val="22"/>
          <w:szCs w:val="22"/>
        </w:rPr>
        <w:t>Odštetni cjenik za izračun naknade za štete na divljači u lovištu</w:t>
      </w:r>
      <w:r w:rsidRPr="00F64091">
        <w:rPr>
          <w:sz w:val="22"/>
          <w:szCs w:val="22"/>
        </w:rPr>
        <w:t xml:space="preserve"> (NN 67/06); </w:t>
      </w:r>
    </w:p>
    <w:p w:rsidR="00B57A77" w:rsidRPr="00F64091" w:rsidRDefault="00B57A77" w:rsidP="00B57A77">
      <w:pPr>
        <w:jc w:val="both"/>
        <w:rPr>
          <w:sz w:val="22"/>
          <w:szCs w:val="22"/>
        </w:rPr>
      </w:pPr>
      <w:r w:rsidRPr="00F64091">
        <w:rPr>
          <w:sz w:val="22"/>
          <w:szCs w:val="22"/>
        </w:rPr>
        <w:t xml:space="preserve">10. </w:t>
      </w:r>
      <w:r w:rsidRPr="00F64091">
        <w:rPr>
          <w:rStyle w:val="Strong"/>
          <w:b w:val="0"/>
          <w:sz w:val="22"/>
          <w:szCs w:val="22"/>
        </w:rPr>
        <w:t>Cjenik divljači</w:t>
      </w:r>
      <w:r w:rsidRPr="00F64091">
        <w:rPr>
          <w:sz w:val="22"/>
          <w:szCs w:val="22"/>
        </w:rPr>
        <w:t xml:space="preserve"> (NN 67/06); </w:t>
      </w:r>
    </w:p>
    <w:p w:rsidR="00B57A77" w:rsidRPr="00F64091" w:rsidRDefault="00B57A77" w:rsidP="00B57A77">
      <w:pPr>
        <w:jc w:val="both"/>
        <w:rPr>
          <w:sz w:val="22"/>
          <w:szCs w:val="22"/>
        </w:rPr>
      </w:pPr>
      <w:r w:rsidRPr="00F64091">
        <w:rPr>
          <w:sz w:val="22"/>
          <w:szCs w:val="22"/>
        </w:rPr>
        <w:t xml:space="preserve">11. </w:t>
      </w:r>
      <w:r w:rsidRPr="00F64091">
        <w:rPr>
          <w:rStyle w:val="Strong"/>
          <w:b w:val="0"/>
          <w:sz w:val="22"/>
          <w:szCs w:val="22"/>
        </w:rPr>
        <w:t>Pravilnik o načinu lova s pticama grabljivicama</w:t>
      </w:r>
      <w:r w:rsidRPr="00F64091">
        <w:rPr>
          <w:sz w:val="22"/>
          <w:szCs w:val="22"/>
        </w:rPr>
        <w:t xml:space="preserve"> i programu o polaganju sokolarskog ispita (NN </w:t>
      </w:r>
      <w:r w:rsidRPr="00F64091">
        <w:rPr>
          <w:sz w:val="22"/>
          <w:szCs w:val="22"/>
          <w:shd w:val="clear" w:color="auto" w:fill="FFFFFF"/>
        </w:rPr>
        <w:t>110/10</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12. </w:t>
      </w:r>
      <w:r w:rsidRPr="00F64091">
        <w:rPr>
          <w:rStyle w:val="Strong"/>
          <w:b w:val="0"/>
          <w:sz w:val="22"/>
          <w:szCs w:val="22"/>
        </w:rPr>
        <w:t>Pravilnik o načinu ocjenjivanja trofeja divljači, obrascu trofejnog lista, vođenju evidencije o trofejima divljači i izvješću o ocijenjenim trofejima</w:t>
      </w:r>
      <w:r w:rsidRPr="00F64091">
        <w:rPr>
          <w:sz w:val="22"/>
          <w:szCs w:val="22"/>
        </w:rPr>
        <w:t xml:space="preserve"> (NN </w:t>
      </w:r>
      <w:r w:rsidRPr="00F64091">
        <w:rPr>
          <w:sz w:val="22"/>
          <w:szCs w:val="22"/>
          <w:shd w:val="clear" w:color="auto" w:fill="FFFFFF"/>
        </w:rPr>
        <w:t>92/08</w:t>
      </w:r>
      <w:r w:rsidRPr="00F64091">
        <w:rPr>
          <w:sz w:val="22"/>
          <w:szCs w:val="22"/>
        </w:rPr>
        <w:t xml:space="preserve">); </w:t>
      </w:r>
    </w:p>
    <w:p w:rsidR="00B57A77" w:rsidRPr="00B57A77" w:rsidRDefault="00B57A77" w:rsidP="00B57A77">
      <w:pPr>
        <w:jc w:val="both"/>
        <w:rPr>
          <w:sz w:val="22"/>
          <w:szCs w:val="22"/>
        </w:rPr>
      </w:pPr>
      <w:r w:rsidRPr="00F64091">
        <w:rPr>
          <w:sz w:val="22"/>
          <w:szCs w:val="22"/>
        </w:rPr>
        <w:t xml:space="preserve">13. </w:t>
      </w:r>
      <w:r w:rsidRPr="00F64091">
        <w:rPr>
          <w:rStyle w:val="Strong"/>
          <w:b w:val="0"/>
          <w:sz w:val="22"/>
          <w:szCs w:val="22"/>
        </w:rPr>
        <w:t>Pravilnik o pasminama, broju i načinu korištenja lovačkih pasa za lov</w:t>
      </w:r>
      <w:r w:rsidRPr="00F64091">
        <w:rPr>
          <w:sz w:val="22"/>
          <w:szCs w:val="22"/>
        </w:rPr>
        <w:t xml:space="preserve"> (NN </w:t>
      </w:r>
      <w:r w:rsidRPr="00F64091">
        <w:rPr>
          <w:sz w:val="22"/>
          <w:szCs w:val="22"/>
          <w:shd w:val="clear" w:color="auto" w:fill="FFFFFF"/>
        </w:rPr>
        <w:t>143/10</w:t>
      </w:r>
      <w:r w:rsidRPr="00F64091">
        <w:rPr>
          <w:sz w:val="22"/>
          <w:szCs w:val="22"/>
        </w:rPr>
        <w:t xml:space="preserve">); </w:t>
      </w:r>
    </w:p>
    <w:p w:rsidR="00B57A77" w:rsidRPr="00F64091" w:rsidRDefault="00B57A77" w:rsidP="00B57A77">
      <w:pPr>
        <w:jc w:val="both"/>
        <w:rPr>
          <w:sz w:val="22"/>
          <w:szCs w:val="22"/>
        </w:rPr>
      </w:pPr>
      <w:r w:rsidRPr="00B57A77">
        <w:rPr>
          <w:sz w:val="22"/>
          <w:szCs w:val="22"/>
        </w:rPr>
        <w:t xml:space="preserve">14. </w:t>
      </w:r>
      <w:r w:rsidR="006A460B">
        <w:fldChar w:fldCharType="begin"/>
      </w:r>
      <w:r w:rsidR="006A460B">
        <w:instrText xml:space="preserve"> HYPERLINK "http://www.propisi.hr/index.php?page=detail&amp;id=5115&amp;query=na%C4%8Dinu%20lova" </w:instrText>
      </w:r>
      <w:r w:rsidR="006A460B">
        <w:fldChar w:fldCharType="separate"/>
      </w:r>
      <w:r w:rsidRPr="00F64091">
        <w:rPr>
          <w:rStyle w:val="Hyperlink"/>
          <w:rFonts w:ascii="Times New Roman" w:hAnsi="Times New Roman" w:cs="Times New Roman"/>
          <w:color w:val="auto"/>
          <w:sz w:val="22"/>
          <w:szCs w:val="22"/>
          <w:shd w:val="clear" w:color="auto" w:fill="FFFFFF"/>
        </w:rPr>
        <w:t>Pravilnik o uvjetima i načinu lova, nošenju lovačkog oružja, obrascu inačinu izdavanje lovačke iskaznice, dopuštenju za lov i evidenciji o obavljenom lovu</w:t>
      </w:r>
      <w:r w:rsidR="006A460B">
        <w:rPr>
          <w:rStyle w:val="Hyperlink"/>
          <w:rFonts w:ascii="Times New Roman" w:hAnsi="Times New Roman" w:cs="Times New Roman"/>
          <w:color w:val="auto"/>
          <w:sz w:val="22"/>
          <w:szCs w:val="22"/>
          <w:shd w:val="clear" w:color="auto" w:fill="FFFFFF"/>
        </w:rPr>
        <w:fldChar w:fldCharType="end"/>
      </w:r>
      <w:r w:rsidRPr="00F64091">
        <w:rPr>
          <w:sz w:val="22"/>
          <w:szCs w:val="22"/>
        </w:rPr>
        <w:t xml:space="preserve"> (NN </w:t>
      </w:r>
      <w:r w:rsidRPr="00F64091">
        <w:rPr>
          <w:sz w:val="22"/>
          <w:szCs w:val="22"/>
          <w:shd w:val="clear" w:color="auto" w:fill="FFFFFF"/>
        </w:rPr>
        <w:t>70/10)</w:t>
      </w:r>
    </w:p>
    <w:p w:rsidR="00B57A77" w:rsidRPr="00F64091" w:rsidRDefault="00B57A77" w:rsidP="00B57A77">
      <w:pPr>
        <w:jc w:val="both"/>
        <w:rPr>
          <w:sz w:val="22"/>
          <w:szCs w:val="22"/>
        </w:rPr>
      </w:pPr>
      <w:r w:rsidRPr="00F64091">
        <w:rPr>
          <w:sz w:val="22"/>
          <w:szCs w:val="22"/>
        </w:rPr>
        <w:t xml:space="preserve">15. </w:t>
      </w:r>
      <w:r w:rsidRPr="00F64091">
        <w:rPr>
          <w:rStyle w:val="Strong"/>
          <w:b w:val="0"/>
          <w:sz w:val="22"/>
          <w:szCs w:val="22"/>
        </w:rPr>
        <w:t>Pravilnik o obilježavanju krupne divljači evidencijskim markicama</w:t>
      </w:r>
      <w:r w:rsidRPr="00F64091">
        <w:rPr>
          <w:sz w:val="22"/>
          <w:szCs w:val="22"/>
        </w:rPr>
        <w:t xml:space="preserve"> (NN 54/06.); Pravilnik o potvrdi o podrijetlu divljači i njezinih dijelova i obilježavanju krupne divljači evidencijskim markicama (NN 95/10)</w:t>
      </w:r>
    </w:p>
    <w:p w:rsidR="00B57A77" w:rsidRPr="00F64091" w:rsidRDefault="00B57A77" w:rsidP="00B57A77">
      <w:pPr>
        <w:jc w:val="both"/>
        <w:rPr>
          <w:sz w:val="22"/>
          <w:szCs w:val="22"/>
        </w:rPr>
      </w:pPr>
      <w:r w:rsidRPr="00F64091">
        <w:rPr>
          <w:sz w:val="22"/>
          <w:szCs w:val="22"/>
        </w:rPr>
        <w:t xml:space="preserve">16. </w:t>
      </w:r>
      <w:r w:rsidRPr="00F64091">
        <w:rPr>
          <w:rStyle w:val="Strong"/>
          <w:b w:val="0"/>
          <w:sz w:val="22"/>
          <w:szCs w:val="22"/>
        </w:rPr>
        <w:t>Pravilnik o lovočuvarskoj službi</w:t>
      </w:r>
      <w:r w:rsidRPr="00F64091">
        <w:rPr>
          <w:sz w:val="22"/>
          <w:szCs w:val="22"/>
        </w:rPr>
        <w:t xml:space="preserve"> (NN 63/06); </w:t>
      </w:r>
    </w:p>
    <w:p w:rsidR="00B57A77" w:rsidRPr="00F64091" w:rsidRDefault="00B57A77" w:rsidP="00B57A77">
      <w:pPr>
        <w:jc w:val="both"/>
        <w:rPr>
          <w:sz w:val="22"/>
          <w:szCs w:val="22"/>
        </w:rPr>
      </w:pPr>
      <w:r w:rsidRPr="00F64091">
        <w:rPr>
          <w:sz w:val="22"/>
          <w:szCs w:val="22"/>
        </w:rPr>
        <w:t xml:space="preserve">17. </w:t>
      </w:r>
      <w:r w:rsidRPr="00F64091">
        <w:rPr>
          <w:rStyle w:val="Strong"/>
          <w:b w:val="0"/>
          <w:sz w:val="22"/>
          <w:szCs w:val="22"/>
        </w:rPr>
        <w:t>Pravilnik o stručnoj službi za provedbu lovnogospodarske osnove</w:t>
      </w:r>
      <w:r w:rsidRPr="00F64091">
        <w:rPr>
          <w:sz w:val="22"/>
          <w:szCs w:val="22"/>
        </w:rPr>
        <w:t xml:space="preserve"> (NN </w:t>
      </w:r>
      <w:r w:rsidRPr="00F64091">
        <w:rPr>
          <w:sz w:val="22"/>
          <w:szCs w:val="22"/>
          <w:shd w:val="clear" w:color="auto" w:fill="FFFFFF"/>
        </w:rPr>
        <w:t>63/06 i 101/10</w:t>
      </w:r>
      <w:r w:rsidRPr="00F64091">
        <w:rPr>
          <w:sz w:val="22"/>
          <w:szCs w:val="22"/>
        </w:rPr>
        <w:t>);</w:t>
      </w:r>
    </w:p>
    <w:p w:rsidR="00B57A77" w:rsidRPr="00F64091" w:rsidRDefault="00B57A77" w:rsidP="00B57A77">
      <w:pPr>
        <w:jc w:val="both"/>
        <w:rPr>
          <w:sz w:val="22"/>
          <w:szCs w:val="22"/>
        </w:rPr>
      </w:pPr>
      <w:r w:rsidRPr="00F64091">
        <w:rPr>
          <w:sz w:val="22"/>
          <w:szCs w:val="22"/>
        </w:rPr>
        <w:t xml:space="preserve">18. </w:t>
      </w:r>
      <w:r w:rsidRPr="00F64091">
        <w:rPr>
          <w:rStyle w:val="Strong"/>
          <w:b w:val="0"/>
          <w:sz w:val="22"/>
          <w:szCs w:val="22"/>
        </w:rPr>
        <w:t>Pravilnik o sadržaju, načinu izrade i postupku donošenja, odnosno odobravanja lovnogospodarske osnove, programa uzgoja divljači i programa zaštite divljači</w:t>
      </w:r>
      <w:r w:rsidRPr="00F64091">
        <w:rPr>
          <w:sz w:val="22"/>
          <w:szCs w:val="22"/>
        </w:rPr>
        <w:t xml:space="preserve"> (NN 40/06</w:t>
      </w:r>
      <w:r w:rsidRPr="00F64091">
        <w:rPr>
          <w:sz w:val="22"/>
          <w:szCs w:val="22"/>
          <w:shd w:val="clear" w:color="auto" w:fill="FFFFFF"/>
        </w:rPr>
        <w:t>, 92/08, 39/11 i 41/13</w:t>
      </w:r>
      <w:r w:rsidRPr="00F64091">
        <w:rPr>
          <w:sz w:val="22"/>
          <w:szCs w:val="22"/>
        </w:rPr>
        <w:t xml:space="preserve">); </w:t>
      </w:r>
    </w:p>
    <w:p w:rsidR="00B57A77" w:rsidRPr="00F64091" w:rsidRDefault="00B57A77" w:rsidP="00B57A77">
      <w:pPr>
        <w:jc w:val="both"/>
        <w:rPr>
          <w:sz w:val="22"/>
          <w:szCs w:val="22"/>
        </w:rPr>
      </w:pPr>
      <w:r w:rsidRPr="00F64091">
        <w:rPr>
          <w:sz w:val="22"/>
          <w:szCs w:val="22"/>
        </w:rPr>
        <w:t xml:space="preserve">19. </w:t>
      </w:r>
      <w:r w:rsidRPr="00F64091">
        <w:rPr>
          <w:rStyle w:val="Strong"/>
          <w:b w:val="0"/>
          <w:sz w:val="22"/>
          <w:szCs w:val="22"/>
        </w:rPr>
        <w:t>Pravilnik o službenoj iskaznici i znački lovnog inspektora</w:t>
      </w:r>
      <w:r w:rsidRPr="00F64091">
        <w:rPr>
          <w:sz w:val="22"/>
          <w:szCs w:val="22"/>
        </w:rPr>
        <w:t xml:space="preserve"> (NN </w:t>
      </w:r>
      <w:r w:rsidRPr="00F64091">
        <w:rPr>
          <w:sz w:val="22"/>
          <w:szCs w:val="22"/>
          <w:shd w:val="clear" w:color="auto" w:fill="FFFFFF"/>
        </w:rPr>
        <w:t>142/12</w:t>
      </w:r>
      <w:r w:rsidRPr="00F64091">
        <w:rPr>
          <w:sz w:val="22"/>
          <w:szCs w:val="22"/>
        </w:rPr>
        <w:t xml:space="preserve">); </w:t>
      </w:r>
    </w:p>
    <w:p w:rsidR="0066202D" w:rsidRPr="00F64091" w:rsidRDefault="00B57A77" w:rsidP="00F64091">
      <w:pPr>
        <w:jc w:val="both"/>
        <w:rPr>
          <w:sz w:val="22"/>
          <w:szCs w:val="22"/>
        </w:rPr>
      </w:pPr>
      <w:r w:rsidRPr="00F64091">
        <w:rPr>
          <w:sz w:val="22"/>
          <w:szCs w:val="22"/>
        </w:rPr>
        <w:t xml:space="preserve">20. </w:t>
      </w:r>
      <w:r w:rsidRPr="00F64091">
        <w:rPr>
          <w:rStyle w:val="Strong"/>
          <w:b w:val="0"/>
          <w:sz w:val="22"/>
          <w:szCs w:val="22"/>
        </w:rPr>
        <w:t>Pravilnik o lovostaji</w:t>
      </w:r>
      <w:r w:rsidRPr="00F64091">
        <w:rPr>
          <w:sz w:val="22"/>
          <w:szCs w:val="22"/>
        </w:rPr>
        <w:t xml:space="preserve"> NN (</w:t>
      </w:r>
      <w:r w:rsidRPr="00F64091">
        <w:rPr>
          <w:sz w:val="22"/>
          <w:szCs w:val="22"/>
          <w:shd w:val="clear" w:color="auto" w:fill="FFFFFF"/>
        </w:rPr>
        <w:t>67/10, 87/10 i 97/13</w:t>
      </w:r>
      <w:r w:rsidR="00F64091">
        <w:rPr>
          <w:sz w:val="22"/>
          <w:szCs w:val="22"/>
        </w:rPr>
        <w:t>).</w:t>
      </w:r>
    </w:p>
    <w:p w:rsidR="00B82B8C" w:rsidRPr="007759F6" w:rsidRDefault="00B82B8C" w:rsidP="00B82B8C">
      <w:pPr>
        <w:jc w:val="both"/>
        <w:rPr>
          <w:sz w:val="22"/>
          <w:szCs w:val="22"/>
        </w:rPr>
      </w:pPr>
      <w:r>
        <w:rPr>
          <w:b/>
          <w:i/>
        </w:rPr>
        <w:t>- Šumarsko zakonodavstvo – navedeno pod poglavljem za smjer ovlašteni inženjer šumarstva.</w:t>
      </w:r>
    </w:p>
    <w:p w:rsidR="00F63722" w:rsidRDefault="00F63722" w:rsidP="00F63722">
      <w:pPr>
        <w:tabs>
          <w:tab w:val="left" w:pos="8086"/>
        </w:tabs>
        <w:spacing w:line="312" w:lineRule="auto"/>
        <w:ind w:right="-14"/>
        <w:rPr>
          <w:b/>
          <w:sz w:val="22"/>
        </w:rPr>
      </w:pPr>
    </w:p>
    <w:p w:rsidR="009403A7" w:rsidRDefault="009403A7" w:rsidP="009403A7">
      <w:pPr>
        <w:jc w:val="both"/>
        <w:rPr>
          <w:sz w:val="22"/>
          <w:szCs w:val="22"/>
        </w:rPr>
      </w:pPr>
      <w:r w:rsidRPr="007759F6">
        <w:rPr>
          <w:b/>
          <w:i/>
          <w:sz w:val="22"/>
          <w:szCs w:val="22"/>
        </w:rPr>
        <w:t>Literatura:</w:t>
      </w:r>
      <w:r w:rsidRPr="007759F6">
        <w:rPr>
          <w:sz w:val="22"/>
          <w:szCs w:val="22"/>
        </w:rPr>
        <w:t xml:space="preserve"> </w:t>
      </w:r>
    </w:p>
    <w:p w:rsidR="009403A7" w:rsidRDefault="009403A7" w:rsidP="009403A7">
      <w:pPr>
        <w:jc w:val="both"/>
        <w:rPr>
          <w:sz w:val="22"/>
          <w:szCs w:val="22"/>
        </w:rPr>
      </w:pPr>
      <w:r>
        <w:rPr>
          <w:sz w:val="22"/>
          <w:szCs w:val="22"/>
        </w:rPr>
        <w:t xml:space="preserve">1. </w:t>
      </w:r>
      <w:r w:rsidRPr="007759F6">
        <w:rPr>
          <w:sz w:val="22"/>
          <w:szCs w:val="22"/>
        </w:rPr>
        <w:t xml:space="preserve">Zvonko Mustapić i suradnici, Lovstvo, Zagreb 2004.; </w:t>
      </w:r>
    </w:p>
    <w:p w:rsidR="009403A7" w:rsidRDefault="009403A7" w:rsidP="009403A7">
      <w:pPr>
        <w:jc w:val="both"/>
        <w:rPr>
          <w:sz w:val="22"/>
          <w:szCs w:val="22"/>
        </w:rPr>
      </w:pPr>
      <w:r>
        <w:rPr>
          <w:sz w:val="22"/>
          <w:szCs w:val="22"/>
        </w:rPr>
        <w:t xml:space="preserve">2. </w:t>
      </w:r>
      <w:r w:rsidRPr="007759F6">
        <w:rPr>
          <w:sz w:val="22"/>
          <w:szCs w:val="22"/>
        </w:rPr>
        <w:t xml:space="preserve">Zvonko Jakelić, Lovačko oružje, Zagreb 2001.; </w:t>
      </w:r>
    </w:p>
    <w:p w:rsidR="009403A7" w:rsidRDefault="009403A7" w:rsidP="009403A7">
      <w:pPr>
        <w:jc w:val="both"/>
        <w:rPr>
          <w:sz w:val="22"/>
          <w:szCs w:val="22"/>
        </w:rPr>
      </w:pPr>
      <w:r>
        <w:rPr>
          <w:sz w:val="22"/>
          <w:szCs w:val="22"/>
        </w:rPr>
        <w:t xml:space="preserve">3. </w:t>
      </w:r>
      <w:r w:rsidRPr="007759F6">
        <w:rPr>
          <w:sz w:val="22"/>
          <w:szCs w:val="22"/>
        </w:rPr>
        <w:t xml:space="preserve">Alojzije Frković, Lovačke trofeje, obrada, ocjenjivanje i vrednovanje – europska divljač, Lovački savez Hrvatske, Zagreb 1989.; </w:t>
      </w:r>
    </w:p>
    <w:p w:rsidR="009403A7" w:rsidRDefault="009403A7" w:rsidP="009403A7">
      <w:pPr>
        <w:jc w:val="both"/>
        <w:rPr>
          <w:sz w:val="22"/>
          <w:szCs w:val="22"/>
        </w:rPr>
      </w:pPr>
      <w:r>
        <w:rPr>
          <w:sz w:val="22"/>
          <w:szCs w:val="22"/>
        </w:rPr>
        <w:t xml:space="preserve">4. </w:t>
      </w:r>
      <w:r w:rsidRPr="007759F6">
        <w:rPr>
          <w:sz w:val="22"/>
          <w:szCs w:val="22"/>
        </w:rPr>
        <w:t xml:space="preserve">Drago Andrašić, Objekti tehničkog uređenja lovišta i uzgajališta divljači, Zagreb 1982.; </w:t>
      </w:r>
    </w:p>
    <w:p w:rsidR="009403A7" w:rsidRDefault="009403A7" w:rsidP="009403A7">
      <w:pPr>
        <w:jc w:val="both"/>
        <w:rPr>
          <w:sz w:val="22"/>
          <w:szCs w:val="22"/>
        </w:rPr>
      </w:pPr>
      <w:r>
        <w:rPr>
          <w:sz w:val="22"/>
          <w:szCs w:val="22"/>
        </w:rPr>
        <w:t xml:space="preserve">5. </w:t>
      </w:r>
      <w:r w:rsidRPr="007759F6">
        <w:rPr>
          <w:sz w:val="22"/>
          <w:szCs w:val="22"/>
        </w:rPr>
        <w:t>Drago Andrašić, Zoologija divljači i lovna tehnologija, Sveučilišna naklada Liber, Zagreb 1979.;</w:t>
      </w:r>
      <w:r>
        <w:rPr>
          <w:sz w:val="22"/>
          <w:szCs w:val="22"/>
        </w:rPr>
        <w:t xml:space="preserve"> </w:t>
      </w:r>
    </w:p>
    <w:p w:rsidR="009403A7" w:rsidRDefault="009403A7" w:rsidP="009403A7">
      <w:pPr>
        <w:jc w:val="both"/>
        <w:rPr>
          <w:sz w:val="22"/>
          <w:szCs w:val="22"/>
        </w:rPr>
      </w:pPr>
      <w:r>
        <w:rPr>
          <w:sz w:val="22"/>
          <w:szCs w:val="22"/>
        </w:rPr>
        <w:t>6.</w:t>
      </w:r>
      <w:r w:rsidRPr="007759F6">
        <w:rPr>
          <w:sz w:val="22"/>
          <w:szCs w:val="22"/>
        </w:rPr>
        <w:t xml:space="preserve"> Grupa autora: „Lovački priručnik“, Lovačka knjiga, Zagreb 1967.; </w:t>
      </w:r>
    </w:p>
    <w:p w:rsidR="009403A7" w:rsidRDefault="009403A7" w:rsidP="009403A7">
      <w:pPr>
        <w:jc w:val="both"/>
        <w:rPr>
          <w:sz w:val="22"/>
          <w:szCs w:val="22"/>
        </w:rPr>
      </w:pPr>
      <w:r>
        <w:rPr>
          <w:sz w:val="22"/>
          <w:szCs w:val="22"/>
        </w:rPr>
        <w:t xml:space="preserve">7. </w:t>
      </w:r>
      <w:r w:rsidRPr="007759F6">
        <w:rPr>
          <w:sz w:val="22"/>
          <w:szCs w:val="22"/>
        </w:rPr>
        <w:t xml:space="preserve">Garms, H., Borm, L.: „Fauna Europe“, Mladinska knjiga, Ljubljana 1981.; </w:t>
      </w:r>
    </w:p>
    <w:p w:rsidR="009403A7" w:rsidRDefault="009403A7" w:rsidP="009403A7">
      <w:pPr>
        <w:jc w:val="both"/>
        <w:rPr>
          <w:sz w:val="22"/>
          <w:szCs w:val="22"/>
        </w:rPr>
      </w:pPr>
      <w:r>
        <w:rPr>
          <w:sz w:val="22"/>
          <w:szCs w:val="22"/>
        </w:rPr>
        <w:t xml:space="preserve">8. </w:t>
      </w:r>
      <w:r w:rsidRPr="007759F6">
        <w:rPr>
          <w:sz w:val="22"/>
          <w:szCs w:val="22"/>
        </w:rPr>
        <w:t>Grupa autora: „Velika ilustrovana enciklopedija lovstva“, Građevinska knjiga, Beograd, 1987.,</w:t>
      </w:r>
    </w:p>
    <w:p w:rsidR="009403A7" w:rsidRDefault="009403A7" w:rsidP="009403A7">
      <w:pPr>
        <w:jc w:val="both"/>
        <w:rPr>
          <w:sz w:val="22"/>
          <w:szCs w:val="22"/>
        </w:rPr>
      </w:pPr>
      <w:r>
        <w:rPr>
          <w:sz w:val="22"/>
          <w:szCs w:val="22"/>
        </w:rPr>
        <w:t>9.</w:t>
      </w:r>
      <w:r w:rsidRPr="007759F6">
        <w:rPr>
          <w:sz w:val="22"/>
          <w:szCs w:val="22"/>
        </w:rPr>
        <w:t xml:space="preserve"> Grubešić, M.: „Uzgojna  područja za jelena, divokozu i divlju svinju na području RH“, MPŠVG i Šumarski fakultet, Zagreb 2006.; </w:t>
      </w:r>
    </w:p>
    <w:p w:rsidR="009403A7" w:rsidRDefault="009403A7" w:rsidP="009403A7">
      <w:pPr>
        <w:jc w:val="both"/>
        <w:rPr>
          <w:sz w:val="22"/>
          <w:szCs w:val="22"/>
        </w:rPr>
      </w:pPr>
      <w:r>
        <w:rPr>
          <w:sz w:val="22"/>
          <w:szCs w:val="22"/>
        </w:rPr>
        <w:t xml:space="preserve">10. </w:t>
      </w:r>
      <w:r w:rsidRPr="007759F6">
        <w:rPr>
          <w:sz w:val="22"/>
          <w:szCs w:val="22"/>
        </w:rPr>
        <w:t>Varićak, V.: „Ocjenjivanje lovačkih trofeja“, Euroteam d.o.o., Zagreb, 1997.</w:t>
      </w:r>
    </w:p>
    <w:p w:rsidR="009403A7" w:rsidRPr="007759F6" w:rsidRDefault="009403A7" w:rsidP="00F63722">
      <w:pPr>
        <w:tabs>
          <w:tab w:val="left" w:pos="8086"/>
        </w:tabs>
        <w:spacing w:line="312" w:lineRule="auto"/>
        <w:ind w:right="-14"/>
        <w:rPr>
          <w:b/>
          <w:sz w:val="22"/>
        </w:rPr>
      </w:pPr>
    </w:p>
    <w:p w:rsidR="004952D7" w:rsidRDefault="004952D7" w:rsidP="004952D7">
      <w:pPr>
        <w:rPr>
          <w:b/>
          <w:i/>
        </w:rPr>
      </w:pPr>
      <w:r>
        <w:rPr>
          <w:b/>
          <w:i/>
        </w:rPr>
        <w:t xml:space="preserve">4. </w:t>
      </w:r>
      <w:r w:rsidRPr="007759F6">
        <w:rPr>
          <w:b/>
          <w:i/>
        </w:rPr>
        <w:t>STRUČNI SMJER: OVLAŠTENI INŽENJER ŠUMARSTV</w:t>
      </w:r>
      <w:r>
        <w:rPr>
          <w:b/>
          <w:i/>
        </w:rPr>
        <w:t>A ZA EKOLOGIJU, ZAŠTITU PRIRODE I URBANO ŠUMARSTVO</w:t>
      </w:r>
    </w:p>
    <w:p w:rsidR="00F63722" w:rsidRDefault="00F63722" w:rsidP="00F63722">
      <w:pPr>
        <w:tabs>
          <w:tab w:val="left" w:pos="8086"/>
        </w:tabs>
        <w:spacing w:line="312" w:lineRule="auto"/>
        <w:ind w:right="-14"/>
        <w:rPr>
          <w:b/>
          <w:sz w:val="22"/>
        </w:rPr>
      </w:pPr>
    </w:p>
    <w:p w:rsidR="007F2A7C" w:rsidRDefault="007F2A7C" w:rsidP="007F2A7C">
      <w:pPr>
        <w:tabs>
          <w:tab w:val="left" w:pos="8086"/>
        </w:tabs>
        <w:spacing w:line="312" w:lineRule="auto"/>
        <w:ind w:left="576" w:right="-14"/>
        <w:rPr>
          <w:b/>
          <w:i/>
        </w:rPr>
      </w:pPr>
      <w:r>
        <w:rPr>
          <w:b/>
          <w:i/>
        </w:rPr>
        <w:lastRenderedPageBreak/>
        <w:t>Ispitni predmeti:</w:t>
      </w:r>
    </w:p>
    <w:p w:rsidR="007F2A7C" w:rsidRDefault="007F2A7C" w:rsidP="007F2A7C">
      <w:pPr>
        <w:numPr>
          <w:ilvl w:val="0"/>
          <w:numId w:val="16"/>
        </w:numPr>
        <w:tabs>
          <w:tab w:val="left" w:pos="8086"/>
        </w:tabs>
        <w:spacing w:line="312" w:lineRule="auto"/>
        <w:ind w:right="-14"/>
        <w:rPr>
          <w:b/>
          <w:i/>
        </w:rPr>
      </w:pPr>
      <w:r>
        <w:rPr>
          <w:b/>
          <w:i/>
        </w:rPr>
        <w:t>Šumarsko zakonodavstvo</w:t>
      </w:r>
    </w:p>
    <w:p w:rsidR="007F2A7C" w:rsidRDefault="007F2A7C" w:rsidP="007F2A7C">
      <w:pPr>
        <w:numPr>
          <w:ilvl w:val="0"/>
          <w:numId w:val="16"/>
        </w:numPr>
        <w:tabs>
          <w:tab w:val="left" w:pos="8086"/>
        </w:tabs>
        <w:spacing w:line="312" w:lineRule="auto"/>
        <w:ind w:right="-14"/>
        <w:rPr>
          <w:b/>
          <w:i/>
        </w:rPr>
      </w:pPr>
      <w:r>
        <w:rPr>
          <w:b/>
          <w:i/>
        </w:rPr>
        <w:t>Šumarska ekologija</w:t>
      </w:r>
    </w:p>
    <w:p w:rsidR="007F2A7C" w:rsidRDefault="007F2A7C" w:rsidP="007F2A7C">
      <w:pPr>
        <w:numPr>
          <w:ilvl w:val="0"/>
          <w:numId w:val="16"/>
        </w:numPr>
        <w:tabs>
          <w:tab w:val="left" w:pos="8086"/>
        </w:tabs>
        <w:spacing w:line="312" w:lineRule="auto"/>
        <w:ind w:right="-14"/>
        <w:rPr>
          <w:b/>
          <w:i/>
        </w:rPr>
      </w:pPr>
      <w:r>
        <w:rPr>
          <w:b/>
          <w:i/>
        </w:rPr>
        <w:t>Urbano šumarstvo</w:t>
      </w:r>
    </w:p>
    <w:p w:rsidR="007F2A7C" w:rsidRDefault="007F2A7C" w:rsidP="007F2A7C">
      <w:pPr>
        <w:numPr>
          <w:ilvl w:val="0"/>
          <w:numId w:val="16"/>
        </w:numPr>
        <w:tabs>
          <w:tab w:val="left" w:pos="8086"/>
        </w:tabs>
        <w:spacing w:line="312" w:lineRule="auto"/>
        <w:ind w:right="-14"/>
        <w:rPr>
          <w:b/>
          <w:i/>
        </w:rPr>
      </w:pPr>
      <w:r>
        <w:rPr>
          <w:b/>
          <w:i/>
        </w:rPr>
        <w:t>Zaštita prirode</w:t>
      </w:r>
    </w:p>
    <w:p w:rsidR="007F2A7C" w:rsidRPr="007759F6" w:rsidRDefault="007F2A7C" w:rsidP="00F63722">
      <w:pPr>
        <w:tabs>
          <w:tab w:val="left" w:pos="8086"/>
        </w:tabs>
        <w:spacing w:line="312" w:lineRule="auto"/>
        <w:ind w:right="-14"/>
        <w:rPr>
          <w:b/>
          <w:sz w:val="22"/>
        </w:rPr>
      </w:pPr>
    </w:p>
    <w:p w:rsidR="00F63722" w:rsidRPr="007759F6" w:rsidRDefault="00F63722" w:rsidP="00847ABD">
      <w:pPr>
        <w:tabs>
          <w:tab w:val="left" w:pos="8086"/>
        </w:tabs>
        <w:ind w:right="-11"/>
        <w:jc w:val="both"/>
        <w:rPr>
          <w:sz w:val="22"/>
          <w:szCs w:val="22"/>
        </w:rPr>
      </w:pPr>
      <w:r w:rsidRPr="007759F6">
        <w:rPr>
          <w:b/>
          <w:i/>
          <w:sz w:val="22"/>
          <w:szCs w:val="22"/>
        </w:rPr>
        <w:t>Opis i sadržaj ispita:</w:t>
      </w:r>
      <w:r w:rsidRPr="007759F6">
        <w:rPr>
          <w:sz w:val="22"/>
          <w:szCs w:val="22"/>
        </w:rPr>
        <w:t xml:space="preserve"> Na ispitu se provjerava pristupnikovo poznavanje izrade elaborata i studija iz područja zaštite štetnih organizama, požara i elementarnih nepogoda te poznavanje odabira postupaka, tehnika i tehnologija te kontrola i nadzor radova u zaštiti drvenastih biljaka od štetnih organizama, požara i elementarnih nepogoda. Pristupnik treba pokazati znanje utvrđivanja i analize zdravstvenog stanja drvenastih biljnih vrsta u šumskim ekosustavima, u urbanim sredinama, u rasadnicima te utvrđivanje zdravstvenoga stanja bilja u prometu. Osim navedenog pristupnik treba poznavati postupak izdavanja certifikata, svjedodžbi i ostalih dokumenata o zdravstvenom stanju bilja u prometu te druge postupke i mjere koje se pojavljuju u praksi zaštite šuma. Na ispitu se provjerava pristupnikovo teoretsko i praktično poznavanje problematike iz šumarske ekologije kao što su: vrednovanje, analize, motrenja i praćenja stanja šumskih ekosustava, staništa i stabala. Potrebno je poznavati izradu programa, elaborata i studija o praćenju i stanju šumskih ekosustava, staništa i stabala, izradu programa, elaborata i studija ekološke sanacije šumskih staništa, izradu smjernica gospodarenja šumama za potrebe šumskogospodarskih planova u zaštićenim objektima prirode, vrednovanje općekorisnih funkcija šuma, izračunavanje biomase stabala, sastojina i ekosustava te poznavati postupak i način izrade studija utjecaja na okoliš.</w:t>
      </w:r>
    </w:p>
    <w:p w:rsidR="009403A7" w:rsidRDefault="009403A7" w:rsidP="009403A7">
      <w:pPr>
        <w:jc w:val="both"/>
        <w:rPr>
          <w:b/>
          <w:i/>
        </w:rPr>
      </w:pPr>
    </w:p>
    <w:p w:rsidR="009403A7" w:rsidRPr="007759F6" w:rsidRDefault="009403A7" w:rsidP="009403A7">
      <w:pPr>
        <w:jc w:val="both"/>
        <w:rPr>
          <w:sz w:val="22"/>
          <w:szCs w:val="22"/>
        </w:rPr>
      </w:pPr>
      <w:r>
        <w:rPr>
          <w:b/>
          <w:i/>
        </w:rPr>
        <w:t>Šumarsko zakonodavstvo – navedeno pod poglavljem za smjer ovlašteni inženjer šumarstva.</w:t>
      </w:r>
    </w:p>
    <w:p w:rsidR="00E3115E" w:rsidRDefault="00E3115E" w:rsidP="00FD25D9">
      <w:pPr>
        <w:pStyle w:val="BodyText2"/>
        <w:jc w:val="left"/>
        <w:outlineLvl w:val="0"/>
        <w:rPr>
          <w:b/>
          <w:i/>
        </w:rPr>
      </w:pPr>
    </w:p>
    <w:p w:rsidR="00EA1FB2" w:rsidRDefault="009403A7" w:rsidP="00FD25D9">
      <w:pPr>
        <w:pStyle w:val="BodyText2"/>
        <w:jc w:val="left"/>
        <w:outlineLvl w:val="0"/>
        <w:rPr>
          <w:b/>
          <w:i/>
        </w:rPr>
      </w:pPr>
      <w:r>
        <w:rPr>
          <w:b/>
          <w:i/>
        </w:rPr>
        <w:t>Ostali zakonski propisi:</w:t>
      </w:r>
    </w:p>
    <w:p w:rsidR="006E0A49" w:rsidRDefault="006E0A49" w:rsidP="006E0A49">
      <w:pPr>
        <w:pStyle w:val="Heading1"/>
      </w:pPr>
      <w:r>
        <w:t>ZTITA PRIRODE – EKOLOGIJA</w:t>
      </w:r>
    </w:p>
    <w:p w:rsidR="00B57A77" w:rsidRPr="00F64091" w:rsidRDefault="006E0A49" w:rsidP="00B57A77">
      <w:pPr>
        <w:jc w:val="both"/>
        <w:rPr>
          <w:sz w:val="22"/>
          <w:szCs w:val="22"/>
        </w:rPr>
      </w:pPr>
      <w:r w:rsidRPr="006E0A49">
        <w:rPr>
          <w:bCs/>
        </w:rPr>
        <w:t>1.</w:t>
      </w:r>
      <w:r>
        <w:rPr>
          <w:bCs/>
        </w:rPr>
        <w:t xml:space="preserve"> </w:t>
      </w:r>
      <w:r w:rsidR="00B57A77" w:rsidRPr="00DE6BE5">
        <w:rPr>
          <w:bCs/>
          <w:sz w:val="22"/>
          <w:szCs w:val="22"/>
        </w:rPr>
        <w:t xml:space="preserve">Zakon o zaštiti prirode </w:t>
      </w:r>
      <w:r w:rsidR="00B57A77" w:rsidRPr="00DE6BE5">
        <w:rPr>
          <w:sz w:val="22"/>
          <w:szCs w:val="22"/>
        </w:rPr>
        <w:t xml:space="preserve">(NN </w:t>
      </w:r>
      <w:r w:rsidR="00B57A77" w:rsidRPr="00F64091">
        <w:rPr>
          <w:sz w:val="22"/>
          <w:szCs w:val="22"/>
          <w:shd w:val="clear" w:color="auto" w:fill="FFFFFF"/>
        </w:rPr>
        <w:t>80/13</w:t>
      </w:r>
      <w:r w:rsidR="00B57A77" w:rsidRPr="00F64091">
        <w:rPr>
          <w:sz w:val="22"/>
          <w:szCs w:val="22"/>
        </w:rPr>
        <w:t>),</w:t>
      </w:r>
      <w:r w:rsidR="00B57A77"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2. Uredba o postupku javnog uvida kod proglašenja zaštićenog područja </w:t>
      </w:r>
      <w:r w:rsidRPr="00F64091">
        <w:rPr>
          <w:sz w:val="22"/>
          <w:szCs w:val="22"/>
        </w:rPr>
        <w:t>(NN 44/05),</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3. Uredba o osnivanju Centra za krš </w:t>
      </w:r>
      <w:r w:rsidRPr="00F64091">
        <w:rPr>
          <w:sz w:val="22"/>
          <w:szCs w:val="22"/>
        </w:rPr>
        <w:t>(NN 92/05),</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4. Pravilnik o sadržaju, obliku i načinu izdavanja službene iskaznice i značke inspektora zaštite prirode </w:t>
      </w:r>
      <w:r w:rsidRPr="00F64091">
        <w:rPr>
          <w:sz w:val="22"/>
          <w:szCs w:val="22"/>
        </w:rPr>
        <w:t>(NN 110/05),</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5. Pravilnik o prijelazima za divlje životinje </w:t>
      </w:r>
      <w:r w:rsidRPr="00F64091">
        <w:rPr>
          <w:sz w:val="22"/>
          <w:szCs w:val="22"/>
        </w:rPr>
        <w:t>(NN 5/07),</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6. Pravilnik o znaku zaštite prirode </w:t>
      </w:r>
      <w:r w:rsidRPr="00F64091">
        <w:rPr>
          <w:sz w:val="22"/>
          <w:szCs w:val="22"/>
        </w:rPr>
        <w:t>(NN</w:t>
      </w:r>
      <w:r w:rsidRPr="00F64091">
        <w:rPr>
          <w:bCs/>
          <w:sz w:val="22"/>
          <w:szCs w:val="22"/>
        </w:rPr>
        <w:t xml:space="preserve"> </w:t>
      </w:r>
      <w:r w:rsidRPr="00F64091">
        <w:rPr>
          <w:sz w:val="22"/>
          <w:szCs w:val="22"/>
        </w:rPr>
        <w:t>178/03),</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7. Pravilnik o prekograničnom prometu i trgovini zaštićenim vrstama </w:t>
      </w:r>
      <w:r w:rsidRPr="00F64091">
        <w:rPr>
          <w:sz w:val="22"/>
          <w:szCs w:val="22"/>
        </w:rPr>
        <w:t>(NN</w:t>
      </w:r>
      <w:r w:rsidRPr="00F64091">
        <w:rPr>
          <w:bCs/>
          <w:sz w:val="22"/>
          <w:szCs w:val="22"/>
        </w:rPr>
        <w:t xml:space="preserve"> </w:t>
      </w:r>
      <w:r w:rsidRPr="00F64091">
        <w:rPr>
          <w:sz w:val="22"/>
          <w:szCs w:val="22"/>
        </w:rPr>
        <w:t>34/06),</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8. Pravilnik o sakupljanju zaštićenih samoniklih biljaka u svrhu prerade, trgovine i drugog prometa </w:t>
      </w:r>
      <w:r w:rsidRPr="00F64091">
        <w:rPr>
          <w:sz w:val="22"/>
          <w:szCs w:val="22"/>
        </w:rPr>
        <w:t xml:space="preserve">(NN </w:t>
      </w:r>
      <w:r w:rsidRPr="00F64091">
        <w:rPr>
          <w:sz w:val="22"/>
          <w:szCs w:val="22"/>
          <w:shd w:val="clear" w:color="auto" w:fill="FFFFFF"/>
        </w:rPr>
        <w:t>154/08</w:t>
      </w:r>
      <w:r w:rsidRPr="00F64091">
        <w:rPr>
          <w:sz w:val="22"/>
          <w:szCs w:val="22"/>
        </w:rPr>
        <w:t>),</w:t>
      </w:r>
      <w:r w:rsidRPr="00F64091">
        <w:rPr>
          <w:bCs/>
          <w:sz w:val="22"/>
          <w:szCs w:val="22"/>
        </w:rPr>
        <w:t xml:space="preserve"> </w:t>
      </w:r>
    </w:p>
    <w:p w:rsidR="00B57A77" w:rsidRPr="00F64091" w:rsidRDefault="00B57A77" w:rsidP="00B57A77">
      <w:pPr>
        <w:jc w:val="both"/>
        <w:rPr>
          <w:sz w:val="22"/>
          <w:szCs w:val="22"/>
        </w:rPr>
      </w:pPr>
      <w:r w:rsidRPr="00F64091">
        <w:rPr>
          <w:bCs/>
          <w:sz w:val="22"/>
          <w:szCs w:val="22"/>
        </w:rPr>
        <w:t xml:space="preserve">9. </w:t>
      </w:r>
      <w:r w:rsidRPr="00F64091">
        <w:rPr>
          <w:sz w:val="22"/>
          <w:szCs w:val="22"/>
        </w:rPr>
        <w:t>Pravilnik o popisu stanišnih tipova, karti staništa te ugroženim i rijetkim stanišnim tipovima (NN 88/14)</w:t>
      </w:r>
    </w:p>
    <w:p w:rsidR="00B57A77" w:rsidRPr="00F64091" w:rsidRDefault="00B57A77" w:rsidP="00B57A77">
      <w:pPr>
        <w:jc w:val="both"/>
        <w:rPr>
          <w:bCs/>
          <w:sz w:val="22"/>
          <w:szCs w:val="22"/>
        </w:rPr>
      </w:pPr>
      <w:r w:rsidRPr="00F64091">
        <w:rPr>
          <w:sz w:val="22"/>
          <w:szCs w:val="22"/>
        </w:rPr>
        <w:t xml:space="preserve">10.  </w:t>
      </w:r>
      <w:r w:rsidRPr="00F64091">
        <w:rPr>
          <w:bCs/>
          <w:sz w:val="22"/>
          <w:szCs w:val="22"/>
        </w:rPr>
        <w:t xml:space="preserve">Pravilnik o proglašavanju divljih svojti zaštićenim i strogo zaštićenim </w:t>
      </w:r>
      <w:r w:rsidRPr="00F64091">
        <w:rPr>
          <w:sz w:val="22"/>
          <w:szCs w:val="22"/>
        </w:rPr>
        <w:t xml:space="preserve">(NN </w:t>
      </w:r>
      <w:r w:rsidRPr="00F64091">
        <w:rPr>
          <w:sz w:val="22"/>
          <w:szCs w:val="22"/>
          <w:shd w:val="clear" w:color="auto" w:fill="FFFFFF"/>
        </w:rPr>
        <w:t>99/09 i 144/13 - Pravilnik o strogo zaštićenim vrstama</w:t>
      </w:r>
      <w:r w:rsidRPr="00F64091">
        <w:rPr>
          <w:sz w:val="22"/>
          <w:szCs w:val="22"/>
        </w:rPr>
        <w:t>),</w:t>
      </w:r>
      <w:r w:rsidRPr="00F64091">
        <w:rPr>
          <w:bCs/>
          <w:sz w:val="22"/>
          <w:szCs w:val="22"/>
        </w:rPr>
        <w:t xml:space="preserve"> </w:t>
      </w:r>
    </w:p>
    <w:p w:rsidR="00B57A77" w:rsidRPr="00F64091" w:rsidRDefault="00B57A77" w:rsidP="00B57A77">
      <w:pPr>
        <w:jc w:val="both"/>
        <w:rPr>
          <w:sz w:val="22"/>
          <w:szCs w:val="22"/>
        </w:rPr>
      </w:pPr>
      <w:r w:rsidRPr="00F64091">
        <w:rPr>
          <w:sz w:val="22"/>
          <w:szCs w:val="22"/>
        </w:rPr>
        <w:t xml:space="preserve">11. Odluka o obrascu standardne metodologije za procjenu ekološkog učinka (NN 57/07), </w:t>
      </w:r>
    </w:p>
    <w:p w:rsidR="00B57A77" w:rsidRPr="00F64091" w:rsidRDefault="00B57A77" w:rsidP="00B57A77">
      <w:pPr>
        <w:pStyle w:val="BodyText2"/>
        <w:rPr>
          <w:sz w:val="22"/>
          <w:szCs w:val="22"/>
        </w:rPr>
      </w:pPr>
      <w:r w:rsidRPr="00F64091">
        <w:rPr>
          <w:sz w:val="22"/>
          <w:szCs w:val="22"/>
        </w:rPr>
        <w:t xml:space="preserve">12. Zakon o zaštiti okoliša </w:t>
      </w:r>
      <w:r w:rsidRPr="00F64091">
        <w:rPr>
          <w:bCs/>
          <w:sz w:val="22"/>
          <w:szCs w:val="22"/>
        </w:rPr>
        <w:t xml:space="preserve">(NN </w:t>
      </w:r>
      <w:r w:rsidRPr="00F64091">
        <w:rPr>
          <w:sz w:val="22"/>
          <w:szCs w:val="22"/>
          <w:shd w:val="clear" w:color="auto" w:fill="FFFFFF"/>
        </w:rPr>
        <w:t>80/13</w:t>
      </w:r>
      <w:r w:rsidRPr="00F64091">
        <w:rPr>
          <w:bCs/>
          <w:sz w:val="22"/>
          <w:szCs w:val="22"/>
        </w:rPr>
        <w:t>),</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 xml:space="preserve">13. Nacionalna strategija zaštite okoliša </w:t>
      </w:r>
      <w:r w:rsidRPr="00F64091">
        <w:rPr>
          <w:bCs/>
          <w:sz w:val="22"/>
          <w:szCs w:val="22"/>
        </w:rPr>
        <w:t>(NN 46/02),</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 xml:space="preserve">14. Pravilnik o procjeni utjecaja na okoliš </w:t>
      </w:r>
      <w:r w:rsidRPr="00F64091">
        <w:rPr>
          <w:bCs/>
          <w:sz w:val="22"/>
          <w:szCs w:val="22"/>
        </w:rPr>
        <w:t>(NN 59/00, 136/04, 85/06),</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15. Pravilnik o znaku zaštite okoliša (</w:t>
      </w:r>
      <w:r w:rsidRPr="00F64091">
        <w:rPr>
          <w:bCs/>
          <w:sz w:val="22"/>
          <w:szCs w:val="22"/>
        </w:rPr>
        <w:t xml:space="preserve">NN </w:t>
      </w:r>
      <w:r w:rsidRPr="00F64091">
        <w:rPr>
          <w:sz w:val="22"/>
          <w:szCs w:val="22"/>
          <w:shd w:val="clear" w:color="auto" w:fill="FFFFFF"/>
        </w:rPr>
        <w:t>70/08 i 81/11</w:t>
      </w:r>
      <w:r w:rsidRPr="00F64091">
        <w:rPr>
          <w:bCs/>
          <w:sz w:val="22"/>
          <w:szCs w:val="22"/>
        </w:rPr>
        <w:t>),</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 xml:space="preserve">16. Popis pravnih osoba koje imaju suglasnost za obavljanje stručnih poslova zaštite okoliša </w:t>
      </w:r>
      <w:r w:rsidRPr="00F64091">
        <w:rPr>
          <w:bCs/>
          <w:sz w:val="22"/>
          <w:szCs w:val="22"/>
        </w:rPr>
        <w:t>(NN 34/07),</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17. Zakon o održivom gospodarenju otpadom (NN 94/13)</w:t>
      </w:r>
    </w:p>
    <w:p w:rsidR="00B57A77" w:rsidRPr="00F64091" w:rsidRDefault="00B57A77" w:rsidP="00B57A77">
      <w:pPr>
        <w:pStyle w:val="BodyText2"/>
        <w:rPr>
          <w:sz w:val="22"/>
          <w:szCs w:val="22"/>
        </w:rPr>
      </w:pPr>
      <w:r w:rsidRPr="00F64091">
        <w:rPr>
          <w:sz w:val="22"/>
          <w:szCs w:val="22"/>
        </w:rPr>
        <w:t xml:space="preserve">18. Strategija gospodarenja otpadom Republike Hrvatske </w:t>
      </w:r>
      <w:r w:rsidRPr="00F64091">
        <w:rPr>
          <w:bCs/>
          <w:sz w:val="22"/>
          <w:szCs w:val="22"/>
        </w:rPr>
        <w:t>(NN 130/05),</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 xml:space="preserve">19. Uredba o uvjetima za postupanje s opasnim otpadom </w:t>
      </w:r>
      <w:r w:rsidRPr="00F64091">
        <w:rPr>
          <w:bCs/>
          <w:sz w:val="22"/>
          <w:szCs w:val="22"/>
        </w:rPr>
        <w:t>(NN 32/98),</w:t>
      </w:r>
      <w:r w:rsidRPr="00F64091">
        <w:rPr>
          <w:sz w:val="22"/>
          <w:szCs w:val="22"/>
        </w:rPr>
        <w:t xml:space="preserve"> </w:t>
      </w:r>
    </w:p>
    <w:p w:rsidR="00B57A77" w:rsidRPr="00F64091" w:rsidRDefault="00B57A77" w:rsidP="00B57A77">
      <w:pPr>
        <w:pStyle w:val="BodyText2"/>
        <w:rPr>
          <w:sz w:val="22"/>
          <w:szCs w:val="22"/>
        </w:rPr>
      </w:pPr>
      <w:r w:rsidRPr="00F64091">
        <w:rPr>
          <w:sz w:val="22"/>
          <w:szCs w:val="22"/>
        </w:rPr>
        <w:t xml:space="preserve">20. Uredba o nadzoru prekograničnog prometa otpadom </w:t>
      </w:r>
      <w:r w:rsidRPr="00F64091">
        <w:rPr>
          <w:bCs/>
          <w:sz w:val="22"/>
          <w:szCs w:val="22"/>
        </w:rPr>
        <w:t xml:space="preserve">(NN 69/06, 17/07), </w:t>
      </w:r>
    </w:p>
    <w:p w:rsidR="00B57A77" w:rsidRPr="00DE6BE5" w:rsidRDefault="00B57A77" w:rsidP="00B57A77">
      <w:pPr>
        <w:pStyle w:val="BodyText2"/>
        <w:rPr>
          <w:sz w:val="22"/>
          <w:szCs w:val="22"/>
        </w:rPr>
      </w:pPr>
      <w:r w:rsidRPr="00F64091">
        <w:rPr>
          <w:sz w:val="22"/>
          <w:szCs w:val="22"/>
        </w:rPr>
        <w:t xml:space="preserve">21. Zakon o prostornom uređenju i gradnji </w:t>
      </w:r>
      <w:r w:rsidRPr="00F64091">
        <w:rPr>
          <w:bCs/>
          <w:sz w:val="22"/>
          <w:szCs w:val="22"/>
        </w:rPr>
        <w:t xml:space="preserve">(NN </w:t>
      </w:r>
      <w:r w:rsidRPr="00F64091">
        <w:rPr>
          <w:sz w:val="22"/>
          <w:szCs w:val="22"/>
          <w:shd w:val="clear" w:color="auto" w:fill="FFFFFF"/>
        </w:rPr>
        <w:t>76/07, 38/09, 55/11, 90/11, 50/12</w:t>
      </w:r>
      <w:r w:rsidRPr="00F64091">
        <w:rPr>
          <w:bCs/>
          <w:sz w:val="22"/>
          <w:szCs w:val="22"/>
        </w:rPr>
        <w:t>)</w:t>
      </w:r>
      <w:r w:rsidRPr="00DE6BE5">
        <w:rPr>
          <w:bCs/>
          <w:sz w:val="22"/>
          <w:szCs w:val="22"/>
        </w:rPr>
        <w:t>,</w:t>
      </w:r>
      <w:r w:rsidRPr="00DE6BE5">
        <w:rPr>
          <w:sz w:val="22"/>
          <w:szCs w:val="22"/>
        </w:rPr>
        <w:t xml:space="preserve"> </w:t>
      </w:r>
    </w:p>
    <w:p w:rsidR="00B57A77" w:rsidRPr="00DE6BE5" w:rsidRDefault="00B57A77" w:rsidP="00B57A77">
      <w:pPr>
        <w:pStyle w:val="BodyText2"/>
        <w:rPr>
          <w:sz w:val="22"/>
          <w:szCs w:val="22"/>
        </w:rPr>
      </w:pPr>
      <w:r w:rsidRPr="00DE6BE5">
        <w:rPr>
          <w:sz w:val="22"/>
          <w:szCs w:val="22"/>
        </w:rPr>
        <w:t xml:space="preserve">22. Pravilnik o određivanju zahvata u prostoru za koje se ne izdaje lokacijska dozvola </w:t>
      </w:r>
      <w:r w:rsidRPr="00DE6BE5">
        <w:rPr>
          <w:bCs/>
          <w:sz w:val="22"/>
          <w:szCs w:val="22"/>
        </w:rPr>
        <w:t>(NN 86/04, 138/04),</w:t>
      </w:r>
      <w:r w:rsidRPr="00DE6BE5">
        <w:rPr>
          <w:sz w:val="22"/>
          <w:szCs w:val="22"/>
        </w:rPr>
        <w:t xml:space="preserve"> </w:t>
      </w:r>
    </w:p>
    <w:p w:rsidR="00B57A77" w:rsidRPr="00DE6BE5" w:rsidRDefault="00B57A77" w:rsidP="00B57A77">
      <w:pPr>
        <w:pStyle w:val="BodyText2"/>
        <w:rPr>
          <w:sz w:val="22"/>
          <w:szCs w:val="22"/>
        </w:rPr>
      </w:pPr>
      <w:r w:rsidRPr="00DE6BE5">
        <w:rPr>
          <w:sz w:val="22"/>
          <w:szCs w:val="22"/>
        </w:rPr>
        <w:lastRenderedPageBreak/>
        <w:t xml:space="preserve">23. Pravilnik o sadržaju, mjerilima kartografskih prikaza, obveznim prostornim pokazateljima i standardu elaborata prostornih planova </w:t>
      </w:r>
      <w:r w:rsidRPr="00DE6BE5">
        <w:rPr>
          <w:bCs/>
          <w:sz w:val="22"/>
          <w:szCs w:val="22"/>
        </w:rPr>
        <w:t>(NN 106/98, 39/04, 45/04, 163/04),</w:t>
      </w:r>
      <w:r w:rsidRPr="00DE6BE5">
        <w:rPr>
          <w:sz w:val="22"/>
          <w:szCs w:val="22"/>
        </w:rPr>
        <w:t xml:space="preserve"> </w:t>
      </w:r>
    </w:p>
    <w:p w:rsidR="00D5533E" w:rsidRDefault="00B57A77" w:rsidP="00B57A77">
      <w:pPr>
        <w:jc w:val="both"/>
        <w:rPr>
          <w:b/>
          <w:bCs/>
        </w:rPr>
      </w:pPr>
      <w:r w:rsidRPr="00DE6BE5">
        <w:rPr>
          <w:sz w:val="22"/>
          <w:szCs w:val="22"/>
        </w:rPr>
        <w:t xml:space="preserve">24. Pravilnik o davanju i oduzimanju suglasnosti za obavljanje stručnih poslova prostornog uređenja </w:t>
      </w:r>
      <w:r w:rsidRPr="00DE6BE5">
        <w:rPr>
          <w:bCs/>
          <w:sz w:val="22"/>
          <w:szCs w:val="22"/>
        </w:rPr>
        <w:t>(NN 21/06, 53/06),</w:t>
      </w:r>
      <w:r w:rsidR="00D5533E">
        <w:t xml:space="preserve"> </w:t>
      </w:r>
    </w:p>
    <w:p w:rsidR="00EA1FB2" w:rsidRPr="00D5533E" w:rsidRDefault="00EA1FB2" w:rsidP="00B57A77">
      <w:pPr>
        <w:pStyle w:val="BodyText2"/>
        <w:tabs>
          <w:tab w:val="left" w:pos="2215"/>
        </w:tabs>
        <w:jc w:val="left"/>
        <w:outlineLvl w:val="0"/>
      </w:pPr>
    </w:p>
    <w:p w:rsidR="00FD25D9" w:rsidRPr="00E3115E" w:rsidRDefault="009403A7" w:rsidP="00FD25D9">
      <w:pPr>
        <w:pStyle w:val="BodyText2"/>
        <w:jc w:val="left"/>
        <w:outlineLvl w:val="0"/>
        <w:rPr>
          <w:b/>
          <w:i/>
        </w:rPr>
      </w:pPr>
      <w:r>
        <w:rPr>
          <w:b/>
          <w:i/>
        </w:rPr>
        <w:t>Ostala l</w:t>
      </w:r>
      <w:r w:rsidR="00E3115E" w:rsidRPr="00E3115E">
        <w:rPr>
          <w:b/>
          <w:i/>
        </w:rPr>
        <w:t>iteratura</w:t>
      </w:r>
      <w:r w:rsidR="00FD25D9" w:rsidRPr="00E3115E">
        <w:rPr>
          <w:b/>
          <w:i/>
        </w:rPr>
        <w:t>:</w:t>
      </w:r>
    </w:p>
    <w:p w:rsidR="00E3115E" w:rsidRPr="00AF6303" w:rsidRDefault="00E3115E" w:rsidP="00FD25D9">
      <w:pPr>
        <w:pStyle w:val="BodyText2"/>
        <w:jc w:val="left"/>
        <w:rPr>
          <w:sz w:val="22"/>
          <w:szCs w:val="22"/>
        </w:rPr>
      </w:pPr>
      <w:r w:rsidRPr="00AF6303">
        <w:rPr>
          <w:sz w:val="22"/>
          <w:szCs w:val="22"/>
        </w:rPr>
        <w:t xml:space="preserve">1. </w:t>
      </w:r>
      <w:r w:rsidR="00FD25D9" w:rsidRPr="00AF6303">
        <w:rPr>
          <w:sz w:val="22"/>
          <w:szCs w:val="22"/>
        </w:rPr>
        <w:t xml:space="preserve">Uvod u globalnu ekologiju / Vjekoslav Glavač (2001.); </w:t>
      </w:r>
    </w:p>
    <w:p w:rsidR="00E3115E" w:rsidRPr="00AF6303" w:rsidRDefault="00E3115E" w:rsidP="00FD25D9">
      <w:pPr>
        <w:pStyle w:val="BodyText2"/>
        <w:jc w:val="left"/>
        <w:rPr>
          <w:sz w:val="22"/>
          <w:szCs w:val="22"/>
        </w:rPr>
      </w:pPr>
      <w:r w:rsidRPr="00AF6303">
        <w:rPr>
          <w:sz w:val="22"/>
          <w:szCs w:val="22"/>
        </w:rPr>
        <w:t xml:space="preserve">2. </w:t>
      </w:r>
      <w:r w:rsidR="00FD25D9" w:rsidRPr="00AF6303">
        <w:rPr>
          <w:sz w:val="22"/>
          <w:szCs w:val="22"/>
        </w:rPr>
        <w:t xml:space="preserve">Ekološki leksikon / Skupina autora (2001.); </w:t>
      </w:r>
    </w:p>
    <w:p w:rsidR="00E3115E" w:rsidRPr="00AF6303" w:rsidRDefault="00E3115E" w:rsidP="00FD25D9">
      <w:pPr>
        <w:pStyle w:val="BodyText2"/>
        <w:jc w:val="left"/>
        <w:rPr>
          <w:sz w:val="22"/>
          <w:szCs w:val="22"/>
        </w:rPr>
      </w:pPr>
      <w:r w:rsidRPr="00AF6303">
        <w:rPr>
          <w:sz w:val="22"/>
          <w:szCs w:val="22"/>
        </w:rPr>
        <w:t xml:space="preserve">3. </w:t>
      </w:r>
      <w:r w:rsidR="00FD25D9" w:rsidRPr="00AF6303">
        <w:rPr>
          <w:sz w:val="22"/>
          <w:szCs w:val="22"/>
        </w:rPr>
        <w:t xml:space="preserve">Imenik drveća i grmlja / Želimir Borzan (2001.); </w:t>
      </w:r>
    </w:p>
    <w:p w:rsidR="00E3115E" w:rsidRPr="00AF6303" w:rsidRDefault="00E3115E" w:rsidP="00FD25D9">
      <w:pPr>
        <w:pStyle w:val="BodyText2"/>
        <w:jc w:val="left"/>
        <w:rPr>
          <w:sz w:val="22"/>
          <w:szCs w:val="22"/>
        </w:rPr>
      </w:pPr>
      <w:r w:rsidRPr="00AF6303">
        <w:rPr>
          <w:sz w:val="22"/>
          <w:szCs w:val="22"/>
        </w:rPr>
        <w:t xml:space="preserve">4. </w:t>
      </w:r>
      <w:r w:rsidR="00FD25D9" w:rsidRPr="00AF6303">
        <w:rPr>
          <w:sz w:val="22"/>
          <w:szCs w:val="22"/>
        </w:rPr>
        <w:t xml:space="preserve">Gospodarenje šumskim tlima u Hrvatskoj / Jakob Martinović (2003.); </w:t>
      </w:r>
    </w:p>
    <w:p w:rsidR="00E3115E" w:rsidRPr="00AF6303" w:rsidRDefault="00E3115E" w:rsidP="00FD25D9">
      <w:pPr>
        <w:pStyle w:val="BodyText2"/>
        <w:jc w:val="left"/>
        <w:rPr>
          <w:sz w:val="22"/>
          <w:szCs w:val="22"/>
        </w:rPr>
      </w:pPr>
      <w:r w:rsidRPr="00AF6303">
        <w:rPr>
          <w:sz w:val="22"/>
          <w:szCs w:val="22"/>
        </w:rPr>
        <w:t xml:space="preserve">5. </w:t>
      </w:r>
      <w:r w:rsidR="00FD25D9" w:rsidRPr="00AF6303">
        <w:rPr>
          <w:sz w:val="22"/>
          <w:szCs w:val="22"/>
        </w:rPr>
        <w:t xml:space="preserve">Dvorci i perivoji Hrvatskog Zagorja / Mladen Obad Šćitaroci (2005.); </w:t>
      </w:r>
    </w:p>
    <w:p w:rsidR="00E3115E" w:rsidRPr="00AF6303" w:rsidRDefault="00E3115E" w:rsidP="00FD25D9">
      <w:pPr>
        <w:pStyle w:val="BodyText2"/>
        <w:jc w:val="left"/>
        <w:rPr>
          <w:sz w:val="22"/>
          <w:szCs w:val="22"/>
        </w:rPr>
      </w:pPr>
      <w:r w:rsidRPr="00AF6303">
        <w:rPr>
          <w:sz w:val="22"/>
          <w:szCs w:val="22"/>
        </w:rPr>
        <w:t xml:space="preserve">6. </w:t>
      </w:r>
      <w:r w:rsidR="00FD25D9" w:rsidRPr="00AF6303">
        <w:rPr>
          <w:sz w:val="22"/>
          <w:szCs w:val="22"/>
        </w:rPr>
        <w:t xml:space="preserve">Hrvatska parkovna baština, zaštita i obnova / Mladen Obad Šćitaroci (1992.) ; </w:t>
      </w:r>
    </w:p>
    <w:p w:rsidR="00E3115E" w:rsidRPr="00AF6303" w:rsidRDefault="00E3115E" w:rsidP="00FD25D9">
      <w:pPr>
        <w:pStyle w:val="BodyText2"/>
        <w:jc w:val="left"/>
        <w:rPr>
          <w:sz w:val="22"/>
          <w:szCs w:val="22"/>
        </w:rPr>
      </w:pPr>
      <w:r w:rsidRPr="00AF6303">
        <w:rPr>
          <w:sz w:val="22"/>
          <w:szCs w:val="22"/>
        </w:rPr>
        <w:t xml:space="preserve">7. </w:t>
      </w:r>
      <w:r w:rsidR="00FD25D9" w:rsidRPr="00AF6303">
        <w:rPr>
          <w:sz w:val="22"/>
          <w:szCs w:val="22"/>
        </w:rPr>
        <w:t xml:space="preserve">Prostorno planiranje / Ante Marinović-Uzelac (2001.) ; </w:t>
      </w:r>
    </w:p>
    <w:p w:rsidR="00E3115E" w:rsidRPr="00AF6303" w:rsidRDefault="00E3115E" w:rsidP="00FD25D9">
      <w:pPr>
        <w:pStyle w:val="BodyText2"/>
        <w:jc w:val="left"/>
        <w:rPr>
          <w:sz w:val="22"/>
          <w:szCs w:val="22"/>
        </w:rPr>
      </w:pPr>
      <w:r w:rsidRPr="00AF6303">
        <w:rPr>
          <w:sz w:val="22"/>
          <w:szCs w:val="22"/>
        </w:rPr>
        <w:t xml:space="preserve">8. </w:t>
      </w:r>
      <w:r w:rsidR="00FD25D9" w:rsidRPr="00AF6303">
        <w:rPr>
          <w:sz w:val="22"/>
          <w:szCs w:val="22"/>
        </w:rPr>
        <w:t xml:space="preserve">Praktični vodič za orezivanje / Peter McHoy (2002.); </w:t>
      </w:r>
    </w:p>
    <w:p w:rsidR="00E3115E" w:rsidRPr="00AF6303" w:rsidRDefault="00E3115E" w:rsidP="00FD25D9">
      <w:pPr>
        <w:pStyle w:val="BodyText2"/>
        <w:jc w:val="left"/>
        <w:rPr>
          <w:sz w:val="22"/>
          <w:szCs w:val="22"/>
        </w:rPr>
      </w:pPr>
      <w:r w:rsidRPr="00AF6303">
        <w:rPr>
          <w:sz w:val="22"/>
          <w:szCs w:val="22"/>
        </w:rPr>
        <w:t xml:space="preserve">9. </w:t>
      </w:r>
      <w:r w:rsidR="00FD25D9" w:rsidRPr="00AF6303">
        <w:rPr>
          <w:sz w:val="22"/>
          <w:szCs w:val="22"/>
        </w:rPr>
        <w:t xml:space="preserve">Dizajn vrta / John Brookes (2004.) ; </w:t>
      </w:r>
    </w:p>
    <w:p w:rsidR="00E3115E" w:rsidRPr="00AF6303" w:rsidRDefault="00E3115E" w:rsidP="00FD25D9">
      <w:pPr>
        <w:pStyle w:val="BodyText2"/>
        <w:jc w:val="left"/>
        <w:rPr>
          <w:sz w:val="22"/>
          <w:szCs w:val="22"/>
        </w:rPr>
      </w:pPr>
      <w:r w:rsidRPr="00AF6303">
        <w:rPr>
          <w:sz w:val="22"/>
          <w:szCs w:val="22"/>
        </w:rPr>
        <w:t xml:space="preserve">10. </w:t>
      </w:r>
      <w:r w:rsidR="00FD25D9" w:rsidRPr="00AF6303">
        <w:rPr>
          <w:sz w:val="22"/>
          <w:szCs w:val="22"/>
        </w:rPr>
        <w:t xml:space="preserve">Velebit i njegov biljni svijet / Sergej Forenbacher (1990.); </w:t>
      </w:r>
    </w:p>
    <w:p w:rsidR="00E3115E" w:rsidRPr="00AF6303" w:rsidRDefault="00E3115E" w:rsidP="00FD25D9">
      <w:pPr>
        <w:pStyle w:val="BodyText2"/>
        <w:jc w:val="left"/>
        <w:rPr>
          <w:sz w:val="22"/>
          <w:szCs w:val="22"/>
        </w:rPr>
      </w:pPr>
      <w:r w:rsidRPr="00AF6303">
        <w:rPr>
          <w:sz w:val="22"/>
          <w:szCs w:val="22"/>
        </w:rPr>
        <w:t xml:space="preserve">11. </w:t>
      </w:r>
      <w:r w:rsidR="00FD25D9" w:rsidRPr="00AF6303">
        <w:rPr>
          <w:sz w:val="22"/>
          <w:szCs w:val="22"/>
        </w:rPr>
        <w:t xml:space="preserve">Povijest europskog okoliša / Robert Delort &amp; Francois Walter (2002.) ; </w:t>
      </w:r>
    </w:p>
    <w:p w:rsidR="00E3115E" w:rsidRPr="00AF6303" w:rsidRDefault="00E3115E" w:rsidP="00FD25D9">
      <w:pPr>
        <w:pStyle w:val="BodyText2"/>
        <w:jc w:val="left"/>
        <w:rPr>
          <w:sz w:val="22"/>
          <w:szCs w:val="22"/>
        </w:rPr>
      </w:pPr>
      <w:r w:rsidRPr="00AF6303">
        <w:rPr>
          <w:sz w:val="22"/>
          <w:szCs w:val="22"/>
        </w:rPr>
        <w:t xml:space="preserve">12. </w:t>
      </w:r>
      <w:r w:rsidR="00FD25D9" w:rsidRPr="00AF6303">
        <w:rPr>
          <w:sz w:val="22"/>
          <w:szCs w:val="22"/>
        </w:rPr>
        <w:t xml:space="preserve">Stari parkovi u Slavoniji i Baranji / Đuro Rauš (1977.) ; </w:t>
      </w:r>
    </w:p>
    <w:p w:rsidR="00E3115E" w:rsidRPr="00AF6303" w:rsidRDefault="00E3115E" w:rsidP="00FD25D9">
      <w:pPr>
        <w:pStyle w:val="BodyText2"/>
        <w:jc w:val="left"/>
        <w:rPr>
          <w:sz w:val="22"/>
          <w:szCs w:val="22"/>
        </w:rPr>
      </w:pPr>
      <w:r w:rsidRPr="00AF6303">
        <w:rPr>
          <w:sz w:val="22"/>
          <w:szCs w:val="22"/>
        </w:rPr>
        <w:t xml:space="preserve">13. </w:t>
      </w:r>
      <w:r w:rsidR="00FD25D9" w:rsidRPr="00AF6303">
        <w:rPr>
          <w:sz w:val="22"/>
          <w:szCs w:val="22"/>
        </w:rPr>
        <w:t xml:space="preserve">Đuđevački pijesci / Dr.sc. Radovan Kranjčev (2006.) ; </w:t>
      </w:r>
    </w:p>
    <w:p w:rsidR="00E3115E" w:rsidRPr="00AF6303" w:rsidRDefault="00E3115E" w:rsidP="00FD25D9">
      <w:pPr>
        <w:pStyle w:val="BodyText2"/>
        <w:jc w:val="left"/>
        <w:rPr>
          <w:sz w:val="22"/>
          <w:szCs w:val="22"/>
        </w:rPr>
      </w:pPr>
      <w:r w:rsidRPr="00AF6303">
        <w:rPr>
          <w:sz w:val="22"/>
          <w:szCs w:val="22"/>
        </w:rPr>
        <w:t xml:space="preserve">14. </w:t>
      </w:r>
      <w:r w:rsidR="00FD25D9" w:rsidRPr="00AF6303">
        <w:rPr>
          <w:sz w:val="22"/>
          <w:szCs w:val="22"/>
        </w:rPr>
        <w:t xml:space="preserve">Travnjci / Nikola Samardžija (1998.) ; </w:t>
      </w:r>
    </w:p>
    <w:p w:rsidR="00E3115E" w:rsidRPr="00AF6303" w:rsidRDefault="00E3115E" w:rsidP="00FD25D9">
      <w:pPr>
        <w:pStyle w:val="BodyText2"/>
        <w:jc w:val="left"/>
        <w:rPr>
          <w:sz w:val="22"/>
          <w:szCs w:val="22"/>
        </w:rPr>
      </w:pPr>
      <w:r w:rsidRPr="00AF6303">
        <w:rPr>
          <w:sz w:val="22"/>
          <w:szCs w:val="22"/>
        </w:rPr>
        <w:t xml:space="preserve">15. </w:t>
      </w:r>
      <w:r w:rsidR="00FD25D9" w:rsidRPr="00AF6303">
        <w:rPr>
          <w:sz w:val="22"/>
          <w:szCs w:val="22"/>
        </w:rPr>
        <w:t xml:space="preserve">Školski Botanički vrt – vodič / prof. Ivna Bućan (2000.) ; </w:t>
      </w:r>
    </w:p>
    <w:p w:rsidR="00E3115E" w:rsidRPr="00AF6303" w:rsidRDefault="00E3115E" w:rsidP="00FD25D9">
      <w:pPr>
        <w:pStyle w:val="BodyText2"/>
        <w:jc w:val="left"/>
        <w:rPr>
          <w:sz w:val="22"/>
          <w:szCs w:val="22"/>
        </w:rPr>
      </w:pPr>
      <w:r w:rsidRPr="00AF6303">
        <w:rPr>
          <w:sz w:val="22"/>
          <w:szCs w:val="22"/>
        </w:rPr>
        <w:t xml:space="preserve">16. </w:t>
      </w:r>
      <w:r w:rsidR="00FD25D9" w:rsidRPr="00AF6303">
        <w:rPr>
          <w:sz w:val="22"/>
          <w:szCs w:val="22"/>
        </w:rPr>
        <w:t xml:space="preserve">Tloznanstvo u zaštiti okoliša / Dr.sc.Jakob Martinović (1997.) ; </w:t>
      </w:r>
    </w:p>
    <w:p w:rsidR="00E3115E" w:rsidRPr="00AF6303" w:rsidRDefault="00E3115E" w:rsidP="00FD25D9">
      <w:pPr>
        <w:pStyle w:val="BodyText2"/>
        <w:jc w:val="left"/>
        <w:rPr>
          <w:sz w:val="22"/>
          <w:szCs w:val="22"/>
        </w:rPr>
      </w:pPr>
      <w:r w:rsidRPr="00AF6303">
        <w:rPr>
          <w:sz w:val="22"/>
          <w:szCs w:val="22"/>
        </w:rPr>
        <w:t xml:space="preserve">17. </w:t>
      </w:r>
      <w:r w:rsidR="00FD25D9" w:rsidRPr="00AF6303">
        <w:rPr>
          <w:sz w:val="22"/>
          <w:szCs w:val="22"/>
        </w:rPr>
        <w:t xml:space="preserve">Gospodarenje šumskim tlima u Hrvatskoj / Dr.sc. Jakob Martinović (2003.) ; </w:t>
      </w:r>
    </w:p>
    <w:p w:rsidR="00E3115E" w:rsidRPr="00AF6303" w:rsidRDefault="00E3115E" w:rsidP="00FD25D9">
      <w:pPr>
        <w:pStyle w:val="BodyText2"/>
        <w:jc w:val="left"/>
        <w:rPr>
          <w:sz w:val="22"/>
          <w:szCs w:val="22"/>
        </w:rPr>
      </w:pPr>
      <w:r w:rsidRPr="00AF6303">
        <w:rPr>
          <w:sz w:val="22"/>
          <w:szCs w:val="22"/>
        </w:rPr>
        <w:t xml:space="preserve">18. </w:t>
      </w:r>
      <w:r w:rsidR="00FD25D9" w:rsidRPr="00AF6303">
        <w:rPr>
          <w:sz w:val="22"/>
          <w:szCs w:val="22"/>
        </w:rPr>
        <w:t xml:space="preserve">Dekorativna dendrologija / Emilija Vukićević (1974.) ; </w:t>
      </w:r>
    </w:p>
    <w:p w:rsidR="00E3115E" w:rsidRPr="00AF6303" w:rsidRDefault="00E3115E" w:rsidP="00FD25D9">
      <w:pPr>
        <w:pStyle w:val="BodyText2"/>
        <w:jc w:val="left"/>
        <w:rPr>
          <w:sz w:val="22"/>
          <w:szCs w:val="22"/>
        </w:rPr>
      </w:pPr>
      <w:r w:rsidRPr="00AF6303">
        <w:rPr>
          <w:sz w:val="22"/>
          <w:szCs w:val="22"/>
        </w:rPr>
        <w:t xml:space="preserve">19. </w:t>
      </w:r>
      <w:r w:rsidR="00FD25D9" w:rsidRPr="00AF6303">
        <w:rPr>
          <w:sz w:val="22"/>
          <w:szCs w:val="22"/>
        </w:rPr>
        <w:t xml:space="preserve">Moj vrt moj ponos / Darko Gjurgjan (2004.); </w:t>
      </w:r>
    </w:p>
    <w:p w:rsidR="00E3115E" w:rsidRPr="00AF6303" w:rsidRDefault="00E3115E" w:rsidP="00FD25D9">
      <w:pPr>
        <w:pStyle w:val="BodyText2"/>
        <w:jc w:val="left"/>
        <w:rPr>
          <w:sz w:val="22"/>
          <w:szCs w:val="22"/>
        </w:rPr>
      </w:pPr>
      <w:r w:rsidRPr="00AF6303">
        <w:rPr>
          <w:sz w:val="22"/>
          <w:szCs w:val="22"/>
        </w:rPr>
        <w:t xml:space="preserve">20. </w:t>
      </w:r>
      <w:r w:rsidR="00FD25D9" w:rsidRPr="00AF6303">
        <w:rPr>
          <w:sz w:val="22"/>
          <w:szCs w:val="22"/>
        </w:rPr>
        <w:t xml:space="preserve">Ekonomika i okoliš / Eban s. Goodstein (2003.) ; </w:t>
      </w:r>
    </w:p>
    <w:p w:rsidR="00E3115E" w:rsidRPr="00AF6303" w:rsidRDefault="00E3115E" w:rsidP="00FD25D9">
      <w:pPr>
        <w:pStyle w:val="BodyText2"/>
        <w:jc w:val="left"/>
        <w:rPr>
          <w:sz w:val="22"/>
          <w:szCs w:val="22"/>
        </w:rPr>
      </w:pPr>
      <w:r w:rsidRPr="00AF6303">
        <w:rPr>
          <w:sz w:val="22"/>
          <w:szCs w:val="22"/>
        </w:rPr>
        <w:t xml:space="preserve">21. </w:t>
      </w:r>
      <w:r w:rsidR="00FD25D9" w:rsidRPr="00AF6303">
        <w:rPr>
          <w:sz w:val="22"/>
          <w:szCs w:val="22"/>
        </w:rPr>
        <w:t>Moć boja / Tea Crnetić (1996.) ;</w:t>
      </w:r>
    </w:p>
    <w:p w:rsidR="00FD25D9" w:rsidRDefault="00E3115E" w:rsidP="00FD25D9">
      <w:pPr>
        <w:pStyle w:val="BodyText2"/>
        <w:jc w:val="left"/>
        <w:rPr>
          <w:sz w:val="22"/>
          <w:szCs w:val="22"/>
        </w:rPr>
      </w:pPr>
      <w:r w:rsidRPr="00AF6303">
        <w:rPr>
          <w:sz w:val="22"/>
          <w:szCs w:val="22"/>
        </w:rPr>
        <w:t xml:space="preserve">22. </w:t>
      </w:r>
      <w:r w:rsidR="00FD25D9" w:rsidRPr="00AF6303">
        <w:rPr>
          <w:sz w:val="22"/>
          <w:szCs w:val="22"/>
        </w:rPr>
        <w:t>Drveće / Paola Lanzara &amp; Mariella Pizzetti (1984.)</w:t>
      </w:r>
    </w:p>
    <w:p w:rsidR="006A460B" w:rsidRDefault="00D36865" w:rsidP="006A460B">
      <w:pPr>
        <w:pStyle w:val="BodyText2"/>
        <w:jc w:val="left"/>
        <w:rPr>
          <w:sz w:val="22"/>
          <w:szCs w:val="22"/>
        </w:rPr>
      </w:pPr>
      <w:r>
        <w:rPr>
          <w:sz w:val="22"/>
          <w:szCs w:val="22"/>
        </w:rPr>
        <w:t>23.</w:t>
      </w:r>
      <w:r w:rsidRPr="00FB2A9F">
        <w:rPr>
          <w:sz w:val="22"/>
          <w:szCs w:val="22"/>
        </w:rPr>
        <w:t>Vidaković, M., J. Franjić, 2004: Golosjemenjače. Sveučilište u Zagrebu – Šumarski fakultet. Zagreb, 823 str.</w:t>
      </w:r>
    </w:p>
    <w:p w:rsidR="006A460B" w:rsidRDefault="006A460B" w:rsidP="006A460B">
      <w:pPr>
        <w:pStyle w:val="BodyText2"/>
        <w:jc w:val="left"/>
        <w:rPr>
          <w:sz w:val="22"/>
          <w:szCs w:val="22"/>
        </w:rPr>
      </w:pPr>
      <w:r>
        <w:rPr>
          <w:sz w:val="22"/>
          <w:szCs w:val="22"/>
        </w:rPr>
        <w:t xml:space="preserve">24. </w:t>
      </w:r>
      <w:r w:rsidR="00D36865" w:rsidRPr="00FB2A9F">
        <w:rPr>
          <w:sz w:val="22"/>
          <w:szCs w:val="22"/>
        </w:rPr>
        <w:t>Franjić, J., Ž. Škvorc, 2010: Šumsko drveće i grmlje Hrvatske. Sveučilište u Zagrebu – Šumarski fakultet, 432 str. Zagreb.</w:t>
      </w:r>
    </w:p>
    <w:p w:rsidR="00D36865" w:rsidRPr="00FB2A9F" w:rsidRDefault="006A460B" w:rsidP="006A460B">
      <w:pPr>
        <w:pStyle w:val="BodyText2"/>
        <w:jc w:val="left"/>
        <w:rPr>
          <w:sz w:val="22"/>
          <w:szCs w:val="22"/>
        </w:rPr>
      </w:pPr>
      <w:r>
        <w:rPr>
          <w:sz w:val="22"/>
          <w:szCs w:val="22"/>
        </w:rPr>
        <w:t xml:space="preserve">25. </w:t>
      </w:r>
      <w:r w:rsidR="00D36865" w:rsidRPr="00FB2A9F">
        <w:rPr>
          <w:sz w:val="22"/>
          <w:szCs w:val="22"/>
        </w:rPr>
        <w:t>Franjić, J., Ž. Škvorc, 2014: Šumsko zeljaso bilje Hrvatske. Sveučilište u Zagrebu – Šumarski fakultet, 626 str. Zagreb.</w:t>
      </w:r>
    </w:p>
    <w:p w:rsidR="00D36865" w:rsidRPr="00AF6303" w:rsidRDefault="00D36865" w:rsidP="00FD25D9">
      <w:pPr>
        <w:pStyle w:val="BodyText2"/>
        <w:jc w:val="left"/>
        <w:rPr>
          <w:sz w:val="22"/>
          <w:szCs w:val="22"/>
        </w:rPr>
      </w:pPr>
    </w:p>
    <w:p w:rsidR="00F63722" w:rsidRPr="00AF6303" w:rsidRDefault="00F63722" w:rsidP="00F63722">
      <w:pPr>
        <w:tabs>
          <w:tab w:val="left" w:pos="8086"/>
        </w:tabs>
        <w:spacing w:line="312" w:lineRule="auto"/>
        <w:ind w:right="-14"/>
        <w:rPr>
          <w:sz w:val="22"/>
          <w:szCs w:val="22"/>
        </w:rPr>
      </w:pPr>
    </w:p>
    <w:p w:rsidR="004952D7" w:rsidRDefault="004952D7" w:rsidP="004952D7">
      <w:pPr>
        <w:rPr>
          <w:b/>
          <w:i/>
        </w:rPr>
      </w:pPr>
      <w:r>
        <w:rPr>
          <w:b/>
          <w:i/>
        </w:rPr>
        <w:t xml:space="preserve">5. </w:t>
      </w:r>
      <w:r w:rsidRPr="007759F6">
        <w:rPr>
          <w:b/>
          <w:i/>
        </w:rPr>
        <w:t>STRUČNI SMJER: OVLAŠTENI INŽENJER ŠUMARSTV</w:t>
      </w:r>
      <w:r>
        <w:rPr>
          <w:b/>
          <w:i/>
        </w:rPr>
        <w:t>A ZA ŠUMSKE PROMETNICE I ŠUMARSKO GRADITELJSTVO</w:t>
      </w:r>
    </w:p>
    <w:p w:rsidR="00F63722" w:rsidRDefault="00F63722" w:rsidP="00F63722">
      <w:pPr>
        <w:tabs>
          <w:tab w:val="left" w:pos="8086"/>
        </w:tabs>
        <w:spacing w:line="312" w:lineRule="auto"/>
        <w:ind w:right="-14"/>
        <w:rPr>
          <w:sz w:val="22"/>
          <w:szCs w:val="22"/>
        </w:rPr>
      </w:pPr>
    </w:p>
    <w:p w:rsidR="007F2A7C" w:rsidRDefault="007F2A7C" w:rsidP="007F2A7C">
      <w:pPr>
        <w:tabs>
          <w:tab w:val="left" w:pos="8086"/>
        </w:tabs>
        <w:spacing w:line="312" w:lineRule="auto"/>
        <w:ind w:left="576" w:right="-14"/>
        <w:rPr>
          <w:b/>
          <w:i/>
        </w:rPr>
      </w:pPr>
      <w:r>
        <w:rPr>
          <w:b/>
          <w:i/>
        </w:rPr>
        <w:t>Ispitni predmeti:</w:t>
      </w:r>
    </w:p>
    <w:p w:rsidR="007F2A7C" w:rsidRDefault="007F2A7C" w:rsidP="007F2A7C">
      <w:pPr>
        <w:numPr>
          <w:ilvl w:val="0"/>
          <w:numId w:val="17"/>
        </w:numPr>
        <w:tabs>
          <w:tab w:val="left" w:pos="8086"/>
        </w:tabs>
        <w:spacing w:line="312" w:lineRule="auto"/>
        <w:ind w:right="-14"/>
        <w:rPr>
          <w:b/>
          <w:i/>
        </w:rPr>
      </w:pPr>
      <w:r>
        <w:rPr>
          <w:b/>
          <w:i/>
        </w:rPr>
        <w:t>Šumarsko zakonodavstvo</w:t>
      </w:r>
    </w:p>
    <w:p w:rsidR="007F2A7C" w:rsidRDefault="007F2A7C" w:rsidP="007F2A7C">
      <w:pPr>
        <w:numPr>
          <w:ilvl w:val="0"/>
          <w:numId w:val="17"/>
        </w:numPr>
        <w:tabs>
          <w:tab w:val="left" w:pos="8086"/>
        </w:tabs>
        <w:spacing w:line="312" w:lineRule="auto"/>
        <w:ind w:right="-14"/>
        <w:rPr>
          <w:b/>
          <w:i/>
        </w:rPr>
      </w:pPr>
      <w:r>
        <w:rPr>
          <w:b/>
          <w:i/>
        </w:rPr>
        <w:t>Šum</w:t>
      </w:r>
      <w:r w:rsidR="00F33D62">
        <w:rPr>
          <w:b/>
          <w:i/>
        </w:rPr>
        <w:t>ske prometnice i šumarsko graditeljstvo</w:t>
      </w:r>
    </w:p>
    <w:p w:rsidR="007F2A7C" w:rsidRDefault="007F2A7C" w:rsidP="007F2A7C">
      <w:pPr>
        <w:numPr>
          <w:ilvl w:val="0"/>
          <w:numId w:val="17"/>
        </w:numPr>
        <w:tabs>
          <w:tab w:val="left" w:pos="8086"/>
        </w:tabs>
        <w:spacing w:line="312" w:lineRule="auto"/>
        <w:ind w:right="-14"/>
        <w:rPr>
          <w:b/>
          <w:i/>
        </w:rPr>
      </w:pPr>
      <w:r>
        <w:rPr>
          <w:b/>
          <w:i/>
        </w:rPr>
        <w:t>Mehanizacija u šumarstvu</w:t>
      </w:r>
    </w:p>
    <w:p w:rsidR="007F2A7C" w:rsidRDefault="007F2A7C" w:rsidP="007F2A7C">
      <w:pPr>
        <w:numPr>
          <w:ilvl w:val="0"/>
          <w:numId w:val="17"/>
        </w:numPr>
        <w:tabs>
          <w:tab w:val="left" w:pos="8086"/>
        </w:tabs>
        <w:spacing w:line="312" w:lineRule="auto"/>
        <w:ind w:right="-14"/>
        <w:rPr>
          <w:b/>
          <w:i/>
        </w:rPr>
      </w:pPr>
      <w:r>
        <w:rPr>
          <w:b/>
          <w:i/>
        </w:rPr>
        <w:t>Sigurnost i zaštita na radu</w:t>
      </w:r>
    </w:p>
    <w:p w:rsidR="007F2A7C" w:rsidRPr="007759F6" w:rsidRDefault="007F2A7C" w:rsidP="00F63722">
      <w:pPr>
        <w:tabs>
          <w:tab w:val="left" w:pos="8086"/>
        </w:tabs>
        <w:spacing w:line="312" w:lineRule="auto"/>
        <w:ind w:right="-14"/>
        <w:rPr>
          <w:sz w:val="22"/>
          <w:szCs w:val="22"/>
        </w:rPr>
      </w:pPr>
    </w:p>
    <w:p w:rsidR="00A14459" w:rsidRDefault="00F63722" w:rsidP="00A14459">
      <w:pPr>
        <w:jc w:val="both"/>
        <w:rPr>
          <w:sz w:val="22"/>
          <w:szCs w:val="22"/>
        </w:rPr>
      </w:pPr>
      <w:r w:rsidRPr="007759F6">
        <w:rPr>
          <w:b/>
          <w:i/>
          <w:sz w:val="22"/>
          <w:szCs w:val="22"/>
        </w:rPr>
        <w:t>Opis i sadržaj ispita:</w:t>
      </w:r>
      <w:r w:rsidRPr="007759F6">
        <w:rPr>
          <w:sz w:val="22"/>
          <w:szCs w:val="22"/>
        </w:rPr>
        <w:t xml:space="preserve"> Pristupnik na ispitu mora poznavati odabir postupaka, opreme, objekata, sredstava, materijala, tehnike i tehnologije pridobivanja drva i sigurnosti pri šumskom radu. Nadalje pristupnik mora poznavati projektiranje, planiranje, izradu elaborata i studija pridobivanja drva i sigurnosti pri šumskom radu.</w:t>
      </w:r>
      <w:r w:rsidRPr="007759F6">
        <w:rPr>
          <w:sz w:val="22"/>
          <w:szCs w:val="20"/>
        </w:rPr>
        <w:t xml:space="preserve"> Pristupnik mora poznavati postupak licenciranje izvoditelja šumskih radova, licenciranje metoda i postupaka, te strojeva i opreme za radove pridobivanja drva, postupak </w:t>
      </w:r>
      <w:r w:rsidRPr="007759F6">
        <w:rPr>
          <w:sz w:val="22"/>
          <w:szCs w:val="22"/>
        </w:rPr>
        <w:t xml:space="preserve">vrednovanja i procjene kakvoće obloga drva, te izdavanje certifikata i potvrda o sukladnosti s propisanim standardima. Pristupnik također mora poznavati </w:t>
      </w:r>
      <w:r w:rsidRPr="007759F6">
        <w:rPr>
          <w:sz w:val="22"/>
          <w:szCs w:val="20"/>
        </w:rPr>
        <w:t>izradu normi u iskoriš</w:t>
      </w:r>
      <w:r w:rsidR="00A14459">
        <w:rPr>
          <w:sz w:val="22"/>
          <w:szCs w:val="20"/>
        </w:rPr>
        <w:t>ta</w:t>
      </w:r>
      <w:r w:rsidRPr="007759F6">
        <w:rPr>
          <w:sz w:val="22"/>
          <w:szCs w:val="20"/>
        </w:rPr>
        <w:t xml:space="preserve">vanju šuma te </w:t>
      </w:r>
      <w:r w:rsidRPr="007759F6">
        <w:rPr>
          <w:sz w:val="22"/>
          <w:szCs w:val="22"/>
        </w:rPr>
        <w:t xml:space="preserve">kontrolu kvalitete izvedenih radova, postupaka, </w:t>
      </w:r>
      <w:r w:rsidRPr="007759F6">
        <w:rPr>
          <w:sz w:val="22"/>
          <w:szCs w:val="22"/>
        </w:rPr>
        <w:lastRenderedPageBreak/>
        <w:t>opreme, objekata, sredstava, materijala, primijenjenih tehnika i tehnologija pridobivanja drva i sigurnosti pri šumskom radu te ostale mjere i postupke koji se pojavljuju u praksi iskoriš</w:t>
      </w:r>
      <w:r w:rsidR="00A14459">
        <w:rPr>
          <w:sz w:val="22"/>
          <w:szCs w:val="22"/>
        </w:rPr>
        <w:t>ta</w:t>
      </w:r>
      <w:r w:rsidRPr="007759F6">
        <w:rPr>
          <w:sz w:val="22"/>
          <w:szCs w:val="22"/>
        </w:rPr>
        <w:t>vanja šuma.</w:t>
      </w:r>
      <w:r w:rsidRPr="007759F6">
        <w:rPr>
          <w:i/>
          <w:sz w:val="22"/>
          <w:szCs w:val="22"/>
        </w:rPr>
        <w:t xml:space="preserve"> </w:t>
      </w:r>
      <w:r w:rsidRPr="007759F6">
        <w:rPr>
          <w:sz w:val="22"/>
          <w:szCs w:val="22"/>
        </w:rPr>
        <w:t xml:space="preserve">Pristupnik mora poznavati način i funkcioniranje pojedinih strojeva koji se upotrebljavaju u šumarstvu kao i projektiranje, planiranje, izradu elaborata, idejnih i glavnih projekata za odabir strojeva i uređaja u šumarstvu. Osim toga pristupnik mora poznavati </w:t>
      </w:r>
      <w:r w:rsidR="00F33D62">
        <w:rPr>
          <w:sz w:val="22"/>
          <w:szCs w:val="22"/>
        </w:rPr>
        <w:t xml:space="preserve">postupke planiranja i projektiranja šumskih prometnica, </w:t>
      </w:r>
      <w:r w:rsidRPr="007759F6">
        <w:rPr>
          <w:sz w:val="22"/>
          <w:szCs w:val="22"/>
        </w:rPr>
        <w:t xml:space="preserve">izradu elaborata, idejnih i glavnih projekata i studija primarnog i sekundarnog otvaranja šuma, te </w:t>
      </w:r>
      <w:r w:rsidR="00F33D62">
        <w:rPr>
          <w:sz w:val="22"/>
          <w:szCs w:val="22"/>
        </w:rPr>
        <w:t xml:space="preserve">postupke </w:t>
      </w:r>
      <w:r w:rsidRPr="007759F6">
        <w:rPr>
          <w:sz w:val="22"/>
          <w:szCs w:val="22"/>
        </w:rPr>
        <w:t>izgradnje</w:t>
      </w:r>
      <w:r w:rsidR="00F33D62">
        <w:rPr>
          <w:sz w:val="22"/>
          <w:szCs w:val="22"/>
        </w:rPr>
        <w:t>, nadzora</w:t>
      </w:r>
      <w:r w:rsidRPr="007759F6">
        <w:rPr>
          <w:sz w:val="22"/>
          <w:szCs w:val="22"/>
        </w:rPr>
        <w:t xml:space="preserve"> i održavanja šumske </w:t>
      </w:r>
      <w:r w:rsidR="00F33D62">
        <w:rPr>
          <w:sz w:val="22"/>
          <w:szCs w:val="22"/>
        </w:rPr>
        <w:t xml:space="preserve">prometne </w:t>
      </w:r>
      <w:r w:rsidRPr="007759F6">
        <w:rPr>
          <w:sz w:val="22"/>
          <w:szCs w:val="22"/>
        </w:rPr>
        <w:t>infrastrukture. Pristupnik mora pokazati znanja iz licenciranja metoda i postupaka, kao i strojeva za izgradnju i održavanja šumskih prometnica, izgradnju i provođenje nadzora šumskih cesta i posebnih šumskih prometnica, traktorskih putova, sanaciju pokosa cesta biološkim i tehničkim metodama, poznavati postupke primopredaje dovršenih radova izgradnje šumskih prometnica te ostale segmente šumskog građevinarstva koji se pojavljuju u praksi.</w:t>
      </w:r>
    </w:p>
    <w:p w:rsidR="00A14459" w:rsidRDefault="00A14459" w:rsidP="00A14459">
      <w:pPr>
        <w:jc w:val="both"/>
        <w:rPr>
          <w:sz w:val="22"/>
          <w:szCs w:val="22"/>
        </w:rPr>
      </w:pPr>
    </w:p>
    <w:p w:rsidR="00B376BE" w:rsidRDefault="00A14459" w:rsidP="00B376BE">
      <w:pPr>
        <w:jc w:val="both"/>
        <w:rPr>
          <w:sz w:val="22"/>
          <w:szCs w:val="22"/>
        </w:rPr>
      </w:pPr>
      <w:r>
        <w:rPr>
          <w:b/>
          <w:i/>
        </w:rPr>
        <w:t>Šumarsko zakonodavstvo</w:t>
      </w:r>
    </w:p>
    <w:p w:rsidR="00B57A77" w:rsidRPr="00E63AD8" w:rsidRDefault="00B57A77" w:rsidP="00B57A77">
      <w:pPr>
        <w:pStyle w:val="ListParagraph"/>
        <w:numPr>
          <w:ilvl w:val="0"/>
          <w:numId w:val="36"/>
        </w:numPr>
        <w:rPr>
          <w:sz w:val="22"/>
          <w:szCs w:val="22"/>
        </w:rPr>
      </w:pPr>
      <w:r w:rsidRPr="00E63AD8">
        <w:rPr>
          <w:sz w:val="22"/>
          <w:szCs w:val="22"/>
        </w:rPr>
        <w:t>Nacionalna šumarska politika i strategija (NN 120/03)</w:t>
      </w:r>
    </w:p>
    <w:p w:rsidR="00B57A77" w:rsidRPr="00F64091" w:rsidRDefault="00B57A77" w:rsidP="00B57A77">
      <w:pPr>
        <w:numPr>
          <w:ilvl w:val="0"/>
          <w:numId w:val="36"/>
        </w:numPr>
        <w:suppressAutoHyphens/>
        <w:autoSpaceDN w:val="0"/>
        <w:textAlignment w:val="baseline"/>
        <w:rPr>
          <w:sz w:val="22"/>
          <w:szCs w:val="22"/>
        </w:rPr>
      </w:pPr>
      <w:r w:rsidRPr="00E63AD8">
        <w:rPr>
          <w:sz w:val="22"/>
          <w:szCs w:val="22"/>
        </w:rPr>
        <w:t xml:space="preserve">Zakon o šumama (NN </w:t>
      </w:r>
      <w:r w:rsidRPr="00F64091">
        <w:rPr>
          <w:sz w:val="22"/>
          <w:szCs w:val="22"/>
          <w:shd w:val="clear" w:color="auto" w:fill="FFFFFF"/>
        </w:rPr>
        <w:t>140/05, 82/06, 129/08, 80/10, 124/10, 25/12, 94/14</w:t>
      </w:r>
      <w:r w:rsidRPr="00F64091">
        <w:rPr>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sz w:val="22"/>
          <w:szCs w:val="22"/>
        </w:rPr>
        <w:t>Zakon o Hrvatskoj komori inženjera šumarstva i drvne tehnologije (NN 22/06)</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sz w:val="22"/>
          <w:szCs w:val="22"/>
        </w:rPr>
        <w:t xml:space="preserve">Zakon o radu (NN </w:t>
      </w:r>
      <w:r w:rsidRPr="00F64091">
        <w:rPr>
          <w:sz w:val="22"/>
          <w:szCs w:val="22"/>
          <w:shd w:val="clear" w:color="auto" w:fill="FFFFFF"/>
        </w:rPr>
        <w:t>93/14</w:t>
      </w:r>
      <w:r w:rsidRPr="00F64091">
        <w:rPr>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sz w:val="22"/>
          <w:szCs w:val="22"/>
        </w:rPr>
        <w:t>Statut Hrvatske komore inženjera šumarstva i drvne tehnologije (NN 136/06., 61/07)</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rStyle w:val="Strong"/>
          <w:b w:val="0"/>
          <w:sz w:val="22"/>
          <w:szCs w:val="22"/>
        </w:rPr>
        <w:t xml:space="preserve">Pravilnik o uređivanju šuma (NN </w:t>
      </w:r>
      <w:r w:rsidRPr="00F64091">
        <w:rPr>
          <w:sz w:val="22"/>
          <w:szCs w:val="22"/>
          <w:shd w:val="clear" w:color="auto" w:fill="FFFFFF"/>
        </w:rPr>
        <w:t>111/06 i 141/08</w:t>
      </w:r>
      <w:r w:rsidRPr="00F64091">
        <w:rPr>
          <w:rStyle w:val="Strong"/>
          <w:b w:val="0"/>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sz w:val="22"/>
          <w:szCs w:val="22"/>
        </w:rPr>
        <w:t xml:space="preserve">Pravilnik o vrsti šumarskih radova, minimalnim uvjetima za njihovo izvođenje te radovima koje šumoposjednici mogu izvoditi samostalno (NN </w:t>
      </w:r>
      <w:r w:rsidRPr="00F64091">
        <w:rPr>
          <w:sz w:val="22"/>
          <w:szCs w:val="22"/>
          <w:shd w:val="clear" w:color="auto" w:fill="FFFFFF"/>
        </w:rPr>
        <w:t>16/15</w:t>
      </w:r>
      <w:r w:rsidRPr="00F64091">
        <w:rPr>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rStyle w:val="Strong"/>
          <w:b w:val="0"/>
          <w:sz w:val="22"/>
          <w:szCs w:val="22"/>
        </w:rPr>
        <w:t>Pravilnik o postupku za ostvarivanje prava na sredstva iz naknade za korištenje općekorisnih funkcija šuma za izvršene radove u šumama šumoposjednika</w:t>
      </w:r>
      <w:r w:rsidRPr="00F64091">
        <w:rPr>
          <w:sz w:val="22"/>
          <w:szCs w:val="22"/>
        </w:rPr>
        <w:t xml:space="preserve"> (NN </w:t>
      </w:r>
      <w:r w:rsidRPr="00F64091">
        <w:rPr>
          <w:sz w:val="22"/>
          <w:szCs w:val="22"/>
          <w:shd w:val="clear" w:color="auto" w:fill="FFFFFF"/>
        </w:rPr>
        <w:t>22/15</w:t>
      </w:r>
      <w:r w:rsidRPr="00F64091">
        <w:rPr>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rStyle w:val="Strong"/>
          <w:b w:val="0"/>
          <w:sz w:val="22"/>
          <w:szCs w:val="22"/>
        </w:rPr>
        <w:t>Pravilnik o doznaci stabala, obilježavanju drvnih sortimenata, popratnici i šumskom redu (</w:t>
      </w:r>
      <w:r w:rsidRPr="00F64091">
        <w:rPr>
          <w:sz w:val="22"/>
          <w:szCs w:val="22"/>
        </w:rPr>
        <w:t xml:space="preserve">NN </w:t>
      </w:r>
      <w:r w:rsidRPr="00F64091">
        <w:rPr>
          <w:sz w:val="22"/>
          <w:szCs w:val="22"/>
          <w:shd w:val="clear" w:color="auto" w:fill="FFFFFF"/>
        </w:rPr>
        <w:t>17/15</w:t>
      </w:r>
      <w:r w:rsidRPr="00F64091">
        <w:rPr>
          <w:sz w:val="22"/>
          <w:szCs w:val="22"/>
        </w:rPr>
        <w:t xml:space="preserve">) </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rStyle w:val="Strong"/>
          <w:b w:val="0"/>
          <w:sz w:val="22"/>
          <w:szCs w:val="22"/>
        </w:rPr>
        <w:t>Pravilnik o uvjetima i mjerilima za odobrenje opsega nužne doznake stabala u šumama šumoposjednika</w:t>
      </w:r>
      <w:r w:rsidRPr="00F64091">
        <w:rPr>
          <w:sz w:val="22"/>
          <w:szCs w:val="22"/>
        </w:rPr>
        <w:t xml:space="preserve"> (NN </w:t>
      </w:r>
      <w:r w:rsidRPr="00F64091">
        <w:rPr>
          <w:sz w:val="22"/>
          <w:szCs w:val="22"/>
          <w:shd w:val="clear" w:color="auto" w:fill="FFFFFF"/>
        </w:rPr>
        <w:t>135/14</w:t>
      </w:r>
      <w:r w:rsidRPr="00F64091">
        <w:rPr>
          <w:sz w:val="22"/>
          <w:szCs w:val="22"/>
        </w:rPr>
        <w:t xml:space="preserve">) </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rStyle w:val="Strong"/>
          <w:b w:val="0"/>
          <w:sz w:val="22"/>
          <w:szCs w:val="22"/>
        </w:rPr>
        <w:t>Pravilnik o čuvanju šuma (</w:t>
      </w:r>
      <w:r w:rsidRPr="00F64091">
        <w:rPr>
          <w:sz w:val="22"/>
          <w:szCs w:val="22"/>
        </w:rPr>
        <w:t xml:space="preserve">NN </w:t>
      </w:r>
      <w:r w:rsidRPr="00F64091">
        <w:rPr>
          <w:sz w:val="22"/>
          <w:szCs w:val="22"/>
          <w:shd w:val="clear" w:color="auto" w:fill="FFFFFF"/>
        </w:rPr>
        <w:t>121/06 i 25/11</w:t>
      </w:r>
      <w:r w:rsidRPr="00F64091">
        <w:rPr>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rStyle w:val="Strong"/>
          <w:b w:val="0"/>
          <w:sz w:val="22"/>
          <w:szCs w:val="22"/>
        </w:rPr>
        <w:t>Pravilnik o službenoj iskaznici i znački šumarskog inspektora</w:t>
      </w:r>
      <w:r w:rsidRPr="00F64091">
        <w:rPr>
          <w:sz w:val="22"/>
          <w:szCs w:val="22"/>
        </w:rPr>
        <w:t xml:space="preserve"> (NN </w:t>
      </w:r>
      <w:r w:rsidRPr="00F64091">
        <w:rPr>
          <w:sz w:val="22"/>
          <w:szCs w:val="22"/>
          <w:shd w:val="clear" w:color="auto" w:fill="FFFFFF"/>
        </w:rPr>
        <w:t>142/12</w:t>
      </w:r>
      <w:r w:rsidRPr="00F64091">
        <w:rPr>
          <w:sz w:val="22"/>
          <w:szCs w:val="22"/>
        </w:rPr>
        <w:t>)</w:t>
      </w:r>
    </w:p>
    <w:p w:rsidR="00B57A77" w:rsidRPr="00F64091" w:rsidRDefault="00B57A77" w:rsidP="00B57A77">
      <w:pPr>
        <w:numPr>
          <w:ilvl w:val="0"/>
          <w:numId w:val="36"/>
        </w:numPr>
        <w:tabs>
          <w:tab w:val="left" w:pos="-216"/>
          <w:tab w:val="left" w:pos="0"/>
        </w:tabs>
        <w:suppressAutoHyphens/>
        <w:autoSpaceDN w:val="0"/>
        <w:textAlignment w:val="baseline"/>
        <w:rPr>
          <w:sz w:val="22"/>
          <w:szCs w:val="22"/>
        </w:rPr>
      </w:pPr>
      <w:r w:rsidRPr="00F64091">
        <w:rPr>
          <w:sz w:val="22"/>
          <w:szCs w:val="22"/>
        </w:rPr>
        <w:t xml:space="preserve">Pravilnik o sadržaju i načinu polaganja stručnih ispita za ovlaštene inženjere šumarstva i drvne tehnologije (NN </w:t>
      </w:r>
      <w:r w:rsidRPr="00F64091">
        <w:rPr>
          <w:sz w:val="22"/>
          <w:szCs w:val="22"/>
          <w:shd w:val="clear" w:color="auto" w:fill="FFFFFF"/>
        </w:rPr>
        <w:t>74/07 i 15/15</w:t>
      </w:r>
      <w:r w:rsidRPr="00F64091">
        <w:rPr>
          <w:sz w:val="22"/>
          <w:szCs w:val="22"/>
        </w:rPr>
        <w:t>)</w:t>
      </w:r>
    </w:p>
    <w:p w:rsidR="00B57A77" w:rsidRPr="00F64091" w:rsidRDefault="00B57A77" w:rsidP="00B57A77">
      <w:pPr>
        <w:pStyle w:val="mg-txt"/>
        <w:numPr>
          <w:ilvl w:val="0"/>
          <w:numId w:val="36"/>
        </w:numPr>
        <w:suppressAutoHyphens/>
        <w:autoSpaceDN w:val="0"/>
        <w:spacing w:after="0"/>
        <w:jc w:val="left"/>
        <w:textAlignment w:val="baseline"/>
        <w:rPr>
          <w:szCs w:val="22"/>
          <w:lang w:val="pt-BR"/>
        </w:rPr>
      </w:pPr>
      <w:r w:rsidRPr="00F64091">
        <w:rPr>
          <w:bCs/>
          <w:szCs w:val="22"/>
          <w:lang w:val="hr-HR"/>
        </w:rPr>
        <w:t xml:space="preserve">Zakon o zaštiti na radu (NN </w:t>
      </w:r>
      <w:r w:rsidRPr="00F64091">
        <w:rPr>
          <w:szCs w:val="22"/>
          <w:shd w:val="clear" w:color="auto" w:fill="FFFFFF"/>
          <w:lang w:val="pt-BR"/>
        </w:rPr>
        <w:t>71/14, 118/14 - Ispravak i 154/14</w:t>
      </w:r>
      <w:r w:rsidRPr="00F64091">
        <w:rPr>
          <w:bCs/>
          <w:szCs w:val="22"/>
          <w:lang w:val="hr-HR"/>
        </w:rPr>
        <w:t>)</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Zakon o zdravstvenoj zaštiti (NN </w:t>
      </w:r>
      <w:r w:rsidRPr="00F64091">
        <w:rPr>
          <w:szCs w:val="22"/>
          <w:shd w:val="clear" w:color="auto" w:fill="FFFFFF"/>
          <w:lang w:val="pt-BR"/>
        </w:rPr>
        <w:t xml:space="preserve">150/08, 71/10, 139/10, 22/11, 84/11, 154/11, 12/12, 35/12 - OUSRH, 70/12, 144/12, 82/13, 159/13, 22/14 - O i RUSRH i 154/14) </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Zakon o listi profesionalnih bolesti (NN </w:t>
      </w:r>
      <w:r w:rsidRPr="00F64091">
        <w:rPr>
          <w:szCs w:val="22"/>
          <w:shd w:val="clear" w:color="auto" w:fill="FFFFFF"/>
          <w:lang w:val="pt-BR"/>
        </w:rPr>
        <w:t xml:space="preserve">162/98 i 107/07) </w:t>
      </w:r>
    </w:p>
    <w:p w:rsidR="00C77D71"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Zakon o normizaciji (NN </w:t>
      </w:r>
      <w:r w:rsidRPr="00F64091">
        <w:rPr>
          <w:szCs w:val="22"/>
          <w:shd w:val="clear" w:color="auto" w:fill="FFFFFF"/>
          <w:lang w:val="pt-BR"/>
        </w:rPr>
        <w:t>80/13</w:t>
      </w:r>
      <w:r w:rsidRPr="00F64091">
        <w:rPr>
          <w:szCs w:val="22"/>
          <w:lang w:val="hr-HR"/>
        </w:rPr>
        <w:t xml:space="preserve">) </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Zakon o zaštiti od buke (NN </w:t>
      </w:r>
      <w:r w:rsidRPr="00F64091">
        <w:rPr>
          <w:szCs w:val="22"/>
          <w:shd w:val="clear" w:color="auto" w:fill="FFFFFF"/>
        </w:rPr>
        <w:t>30/09, 55/13 i 153/13</w:t>
      </w:r>
      <w:r w:rsidRPr="00F64091">
        <w:rPr>
          <w:szCs w:val="22"/>
          <w:lang w:val="hr-HR"/>
        </w:rPr>
        <w:t>)</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Zakon o zaštiti od požara (NN </w:t>
      </w:r>
      <w:r w:rsidRPr="00F64091">
        <w:rPr>
          <w:szCs w:val="22"/>
          <w:shd w:val="clear" w:color="auto" w:fill="FFFFFF"/>
          <w:lang w:val="pt-BR"/>
        </w:rPr>
        <w:t>92/10</w:t>
      </w:r>
      <w:r w:rsidRPr="00F64091">
        <w:rPr>
          <w:szCs w:val="22"/>
          <w:lang w:val="hr-HR"/>
        </w:rPr>
        <w:t xml:space="preserve">) </w:t>
      </w:r>
    </w:p>
    <w:p w:rsidR="00B57A77" w:rsidRPr="008A57CC" w:rsidRDefault="00B57A77" w:rsidP="00B57A77">
      <w:pPr>
        <w:pStyle w:val="mg-txt"/>
        <w:numPr>
          <w:ilvl w:val="0"/>
          <w:numId w:val="36"/>
        </w:numPr>
        <w:suppressAutoHyphens/>
        <w:autoSpaceDN w:val="0"/>
        <w:spacing w:after="0"/>
        <w:jc w:val="left"/>
        <w:textAlignment w:val="baseline"/>
        <w:rPr>
          <w:szCs w:val="22"/>
          <w:lang w:val="pt-BR"/>
        </w:rPr>
      </w:pPr>
      <w:r w:rsidRPr="00E63AD8">
        <w:rPr>
          <w:bCs/>
          <w:szCs w:val="22"/>
          <w:lang w:val="hr-HR"/>
        </w:rPr>
        <w:t>Pravilnik o zaštiti na radu u šumarstvu (NN 10/86)</w:t>
      </w:r>
    </w:p>
    <w:p w:rsidR="00B57A77" w:rsidRPr="00E63AD8" w:rsidRDefault="00B57A77" w:rsidP="00B57A77">
      <w:pPr>
        <w:pStyle w:val="mg-txt"/>
        <w:numPr>
          <w:ilvl w:val="0"/>
          <w:numId w:val="36"/>
        </w:numPr>
        <w:suppressAutoHyphens/>
        <w:autoSpaceDN w:val="0"/>
        <w:spacing w:after="0"/>
        <w:jc w:val="left"/>
        <w:textAlignment w:val="baseline"/>
        <w:rPr>
          <w:szCs w:val="22"/>
          <w:lang w:val="hr-HR"/>
        </w:rPr>
      </w:pPr>
      <w:r w:rsidRPr="00E63AD8">
        <w:rPr>
          <w:szCs w:val="22"/>
          <w:lang w:val="hr-HR"/>
        </w:rPr>
        <w:t>Pravilnik o zaštiti na radu u Hrvatskim šumama</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E63AD8">
        <w:rPr>
          <w:szCs w:val="22"/>
          <w:lang w:val="hr-HR"/>
        </w:rPr>
        <w:t xml:space="preserve">Pravilnik o sadržaju plana uređenja privremenih i zajedničkih privremenih radilišta (NN </w:t>
      </w:r>
      <w:r w:rsidRPr="00F64091">
        <w:rPr>
          <w:szCs w:val="22"/>
          <w:shd w:val="clear" w:color="auto" w:fill="FFFFFF"/>
          <w:lang w:val="pt-BR"/>
        </w:rPr>
        <w:t>45/84 i 51/08</w:t>
      </w:r>
      <w:r w:rsidRPr="00F64091">
        <w:rPr>
          <w:szCs w:val="22"/>
          <w:lang w:val="hr-HR"/>
        </w:rPr>
        <w:t xml:space="preserve">) </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Pravilnik o zaštiti na radu pri utovaru i istovaru tereta (NN 49/86)</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Pravilnik o najvišim dopuštenim razinama buke u sredini u kojoj ljudi borave i rade (NN </w:t>
      </w:r>
      <w:r w:rsidRPr="00F64091">
        <w:rPr>
          <w:szCs w:val="22"/>
          <w:shd w:val="clear" w:color="auto" w:fill="FFFFFF"/>
          <w:lang w:val="pt-BR"/>
        </w:rPr>
        <w:t>145/04</w:t>
      </w:r>
      <w:r w:rsidRPr="00F64091">
        <w:rPr>
          <w:szCs w:val="22"/>
          <w:lang w:val="hr-HR"/>
        </w:rPr>
        <w:t xml:space="preserve">) </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Pravilnik o zaštiti na radu pri ručnom prenošenju tereta (NN </w:t>
      </w:r>
      <w:r w:rsidRPr="00F64091">
        <w:rPr>
          <w:szCs w:val="22"/>
          <w:shd w:val="clear" w:color="auto" w:fill="FFFFFF"/>
          <w:lang w:val="pt-BR"/>
        </w:rPr>
        <w:t>42/05</w:t>
      </w:r>
      <w:r w:rsidRPr="00F64091">
        <w:rPr>
          <w:szCs w:val="22"/>
          <w:lang w:val="hr-HR"/>
        </w:rPr>
        <w:t xml:space="preserve">) </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Pravilnik o zaštiti od požara,  Hrvatske šume d.o.o., Zagreb, 1996.</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Upute za rad na siguran način, "Hrvatske šume" d.o.o. Zagreb.</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Ranogajec, B., 1989: Povrede na radu u šumarstvu, Interna publikacija, 80 str., ROŠ “Slavonska šuma“Vinkovci,Osijek.</w:t>
      </w:r>
    </w:p>
    <w:p w:rsidR="00B57A77" w:rsidRPr="00F64091" w:rsidRDefault="00B57A77" w:rsidP="00B57A77">
      <w:pPr>
        <w:pStyle w:val="mg-txt"/>
        <w:numPr>
          <w:ilvl w:val="0"/>
          <w:numId w:val="36"/>
        </w:numPr>
        <w:suppressAutoHyphens/>
        <w:autoSpaceDN w:val="0"/>
        <w:spacing w:after="0"/>
        <w:jc w:val="left"/>
        <w:textAlignment w:val="baseline"/>
        <w:rPr>
          <w:szCs w:val="22"/>
          <w:lang w:val="hr-HR"/>
        </w:rPr>
      </w:pPr>
      <w:r w:rsidRPr="00F64091">
        <w:rPr>
          <w:szCs w:val="22"/>
          <w:lang w:val="hr-HR"/>
        </w:rPr>
        <w:t xml:space="preserve">Zakon o prostornom uređenju i gradnji (NN </w:t>
      </w:r>
      <w:r w:rsidRPr="00F64091">
        <w:rPr>
          <w:szCs w:val="22"/>
          <w:shd w:val="clear" w:color="auto" w:fill="FFFFFF"/>
          <w:lang w:val="pt-BR"/>
        </w:rPr>
        <w:t>76/07, 38/09, 55/11, 90/11, 50/12</w:t>
      </w:r>
      <w:r w:rsidRPr="00F64091">
        <w:rPr>
          <w:szCs w:val="22"/>
          <w:lang w:val="hr-HR"/>
        </w:rPr>
        <w:t>),</w:t>
      </w:r>
    </w:p>
    <w:p w:rsidR="00445B66" w:rsidRPr="00E63AD8" w:rsidRDefault="00B57A77" w:rsidP="00B57A77">
      <w:pPr>
        <w:pStyle w:val="mg-txt"/>
        <w:numPr>
          <w:ilvl w:val="0"/>
          <w:numId w:val="36"/>
        </w:numPr>
        <w:suppressAutoHyphens/>
        <w:autoSpaceDN w:val="0"/>
        <w:spacing w:after="0"/>
        <w:jc w:val="left"/>
        <w:textAlignment w:val="baseline"/>
        <w:rPr>
          <w:szCs w:val="22"/>
          <w:lang w:val="hr-HR"/>
        </w:rPr>
      </w:pPr>
      <w:r w:rsidRPr="00E63AD8">
        <w:rPr>
          <w:szCs w:val="22"/>
          <w:lang w:val="hr-HR"/>
        </w:rPr>
        <w:t>Pravilnik o određivanju zahvata u prostoru za koje se ne izdaje lokacijska dozvola (NN 86/05, 138/04)</w:t>
      </w:r>
    </w:p>
    <w:p w:rsidR="00F63722" w:rsidRPr="00E63AD8" w:rsidRDefault="00F63722" w:rsidP="00F63722">
      <w:pPr>
        <w:tabs>
          <w:tab w:val="left" w:pos="8086"/>
        </w:tabs>
        <w:spacing w:line="312" w:lineRule="auto"/>
        <w:ind w:right="-14"/>
        <w:rPr>
          <w:sz w:val="22"/>
          <w:szCs w:val="22"/>
        </w:rPr>
      </w:pPr>
    </w:p>
    <w:p w:rsidR="00E3115E" w:rsidRDefault="00256659" w:rsidP="00F63722">
      <w:pPr>
        <w:tabs>
          <w:tab w:val="left" w:pos="8086"/>
        </w:tabs>
        <w:spacing w:line="312" w:lineRule="auto"/>
        <w:ind w:right="-14"/>
        <w:rPr>
          <w:sz w:val="22"/>
          <w:szCs w:val="22"/>
        </w:rPr>
      </w:pPr>
      <w:r w:rsidRPr="00C41E53">
        <w:rPr>
          <w:b/>
          <w:i/>
          <w:sz w:val="22"/>
          <w:szCs w:val="22"/>
        </w:rPr>
        <w:t>Literatura:</w:t>
      </w:r>
      <w:r w:rsidRPr="00C41E53">
        <w:rPr>
          <w:sz w:val="22"/>
          <w:szCs w:val="22"/>
        </w:rPr>
        <w:t xml:space="preserve"> </w:t>
      </w:r>
    </w:p>
    <w:p w:rsidR="00C61B9F" w:rsidRPr="00954F23" w:rsidRDefault="00C61B9F" w:rsidP="00954F23">
      <w:pPr>
        <w:numPr>
          <w:ilvl w:val="0"/>
          <w:numId w:val="29"/>
        </w:numPr>
        <w:spacing w:after="40"/>
        <w:ind w:left="357" w:hanging="357"/>
        <w:jc w:val="both"/>
        <w:rPr>
          <w:sz w:val="22"/>
        </w:rPr>
      </w:pPr>
      <w:r w:rsidRPr="00954F23">
        <w:rPr>
          <w:sz w:val="22"/>
        </w:rPr>
        <w:lastRenderedPageBreak/>
        <w:t>Akre, B. 1996: Forest road construction policies, guidelines and codes of practice, Proceedings of the Seminar on Environmentaly sound forest roads and wood transport”, Sinaia (Romania), 17-22, June 1996., p. 153-173.</w:t>
      </w:r>
    </w:p>
    <w:p w:rsidR="00BB0494" w:rsidRPr="00954F23" w:rsidRDefault="00BB0494" w:rsidP="00954F23">
      <w:pPr>
        <w:numPr>
          <w:ilvl w:val="0"/>
          <w:numId w:val="29"/>
        </w:numPr>
        <w:spacing w:after="40"/>
        <w:ind w:left="357" w:hanging="357"/>
        <w:jc w:val="both"/>
        <w:rPr>
          <w:rFonts w:cs="Arial"/>
          <w:sz w:val="22"/>
          <w:szCs w:val="22"/>
        </w:rPr>
      </w:pPr>
      <w:r w:rsidRPr="00954F23">
        <w:rPr>
          <w:rFonts w:cs="Arial"/>
          <w:sz w:val="22"/>
          <w:szCs w:val="22"/>
        </w:rPr>
        <w:t>Anon. 2002: Forest Road Engineering Guidebook, British Columbia, Ministry of Forests, p. 1-208.</w:t>
      </w:r>
    </w:p>
    <w:p w:rsidR="00C61B9F" w:rsidRPr="00954F23" w:rsidRDefault="00C61B9F" w:rsidP="00954F23">
      <w:pPr>
        <w:numPr>
          <w:ilvl w:val="0"/>
          <w:numId w:val="29"/>
        </w:numPr>
        <w:spacing w:after="40"/>
        <w:ind w:left="357" w:hanging="357"/>
        <w:jc w:val="both"/>
        <w:rPr>
          <w:sz w:val="22"/>
        </w:rPr>
      </w:pPr>
      <w:r w:rsidRPr="00954F23">
        <w:rPr>
          <w:sz w:val="22"/>
        </w:rPr>
        <w:t>Aulerich, E. 1996: Better engineering and control of the construction of forest roads, Proceedings of the Seminar on Environmentaly sound forest roads and wood transport”, Sinaia (Romania), 17-22, June 1996., p. 174-183.</w:t>
      </w:r>
    </w:p>
    <w:p w:rsidR="00276073" w:rsidRPr="00954F23" w:rsidRDefault="00276073" w:rsidP="00954F23">
      <w:pPr>
        <w:numPr>
          <w:ilvl w:val="0"/>
          <w:numId w:val="29"/>
        </w:numPr>
        <w:spacing w:after="40"/>
        <w:ind w:left="357" w:hanging="357"/>
        <w:jc w:val="both"/>
        <w:rPr>
          <w:sz w:val="22"/>
          <w:szCs w:val="22"/>
        </w:rPr>
      </w:pPr>
      <w:r w:rsidRPr="00954F23">
        <w:rPr>
          <w:sz w:val="22"/>
          <w:szCs w:val="22"/>
        </w:rPr>
        <w:t>Babić, B. 1989: Projektiranje kolničkih konstrukcija, Građevinski institut Zagreb, s. 1-165.</w:t>
      </w:r>
    </w:p>
    <w:p w:rsidR="00276073" w:rsidRPr="00954F23" w:rsidRDefault="00C61B9F" w:rsidP="00954F23">
      <w:pPr>
        <w:numPr>
          <w:ilvl w:val="0"/>
          <w:numId w:val="29"/>
        </w:numPr>
        <w:spacing w:after="40"/>
        <w:ind w:left="357" w:hanging="357"/>
        <w:jc w:val="both"/>
        <w:rPr>
          <w:sz w:val="22"/>
          <w:szCs w:val="22"/>
        </w:rPr>
      </w:pPr>
      <w:r w:rsidRPr="00954F23">
        <w:rPr>
          <w:sz w:val="22"/>
          <w:szCs w:val="22"/>
        </w:rPr>
        <w:t>Babić, B. 1995: Geosintetici u graditeljstvu, Hrvatsko društvo građevinskih inženjera, Zagreb, s. 263-308.</w:t>
      </w:r>
      <w:r w:rsidR="00276073" w:rsidRPr="00954F23">
        <w:rPr>
          <w:sz w:val="22"/>
          <w:szCs w:val="22"/>
        </w:rPr>
        <w:t xml:space="preserve"> </w:t>
      </w:r>
    </w:p>
    <w:p w:rsidR="00C61B9F" w:rsidRPr="00954F23" w:rsidRDefault="00C61B9F" w:rsidP="00954F23">
      <w:pPr>
        <w:numPr>
          <w:ilvl w:val="0"/>
          <w:numId w:val="29"/>
        </w:numPr>
        <w:spacing w:after="40"/>
        <w:ind w:left="357" w:hanging="357"/>
        <w:jc w:val="both"/>
        <w:rPr>
          <w:sz w:val="22"/>
          <w:szCs w:val="22"/>
        </w:rPr>
      </w:pPr>
      <w:r w:rsidRPr="00954F23">
        <w:rPr>
          <w:sz w:val="22"/>
          <w:szCs w:val="22"/>
        </w:rPr>
        <w:t>Cornell, J., Mills, K. 2000: Forest Road Management Guidebook, Oregon Department of Forestry, p. 1-32.</w:t>
      </w:r>
    </w:p>
    <w:p w:rsidR="00C61B9F" w:rsidRPr="00954F23" w:rsidRDefault="00C61B9F" w:rsidP="00954F23">
      <w:pPr>
        <w:numPr>
          <w:ilvl w:val="0"/>
          <w:numId w:val="29"/>
        </w:numPr>
        <w:spacing w:after="40"/>
        <w:ind w:left="357" w:hanging="357"/>
        <w:jc w:val="both"/>
        <w:rPr>
          <w:sz w:val="22"/>
          <w:szCs w:val="22"/>
        </w:rPr>
      </w:pPr>
      <w:r w:rsidRPr="00954F23">
        <w:rPr>
          <w:sz w:val="22"/>
          <w:szCs w:val="22"/>
        </w:rPr>
        <w:t>Čavlek, E. 1992: Osnove hidrologije, Geodetski fakultet u Zagrebu, s. Zagreb, 1-145.</w:t>
      </w:r>
    </w:p>
    <w:p w:rsidR="00BB0494" w:rsidRPr="00954F23" w:rsidRDefault="00BB0494" w:rsidP="00954F23">
      <w:pPr>
        <w:numPr>
          <w:ilvl w:val="0"/>
          <w:numId w:val="29"/>
        </w:numPr>
        <w:spacing w:after="40"/>
        <w:ind w:left="357" w:hanging="357"/>
        <w:jc w:val="both"/>
        <w:rPr>
          <w:sz w:val="22"/>
        </w:rPr>
      </w:pPr>
      <w:r w:rsidRPr="00954F23">
        <w:rPr>
          <w:sz w:val="22"/>
        </w:rPr>
        <w:t>Dietz, P., H. L</w:t>
      </w:r>
      <w:r w:rsidRPr="00954F23">
        <w:rPr>
          <w:sz w:val="22"/>
        </w:rPr>
        <w:sym w:font="Times New Roman" w:char="00F6"/>
      </w:r>
      <w:r w:rsidRPr="00954F23">
        <w:rPr>
          <w:sz w:val="22"/>
        </w:rPr>
        <w:t>ffler, &amp; W. Knigge, 1984: Walderschlie</w:t>
      </w:r>
      <w:r w:rsidRPr="00954F23">
        <w:rPr>
          <w:sz w:val="22"/>
        </w:rPr>
        <w:sym w:font="Times New Roman" w:char="00DF"/>
      </w:r>
      <w:r w:rsidRPr="00954F23">
        <w:rPr>
          <w:sz w:val="22"/>
        </w:rPr>
        <w:t>ung, Eine Lehbruch f</w:t>
      </w:r>
      <w:r w:rsidRPr="00954F23">
        <w:rPr>
          <w:sz w:val="22"/>
        </w:rPr>
        <w:sym w:font="Times New Roman" w:char="00FC"/>
      </w:r>
      <w:r w:rsidRPr="00954F23">
        <w:rPr>
          <w:sz w:val="22"/>
        </w:rPr>
        <w:t>r Studium und Praxis unter besonderer Ber</w:t>
      </w:r>
      <w:r w:rsidRPr="00954F23">
        <w:rPr>
          <w:sz w:val="22"/>
        </w:rPr>
        <w:sym w:font="Times New Roman" w:char="00FC"/>
      </w:r>
      <w:r w:rsidRPr="00954F23">
        <w:rPr>
          <w:sz w:val="22"/>
        </w:rPr>
        <w:t>cksichtigung des Waldwegebaus. Verlag Paul Parey, Hamburg und Berlin, p. 1-196.</w:t>
      </w:r>
    </w:p>
    <w:p w:rsidR="00C61B9F" w:rsidRPr="00954F23" w:rsidRDefault="00C61B9F" w:rsidP="00954F23">
      <w:pPr>
        <w:numPr>
          <w:ilvl w:val="0"/>
          <w:numId w:val="29"/>
        </w:numPr>
        <w:spacing w:after="40"/>
        <w:ind w:left="357" w:hanging="357"/>
        <w:jc w:val="both"/>
        <w:rPr>
          <w:rFonts w:cs="Arial"/>
          <w:sz w:val="22"/>
          <w:szCs w:val="22"/>
        </w:rPr>
      </w:pPr>
      <w:r w:rsidRPr="00954F23">
        <w:rPr>
          <w:rFonts w:cs="Arial"/>
          <w:sz w:val="22"/>
          <w:szCs w:val="22"/>
        </w:rPr>
        <w:t>FAO 1998: Manual for the planning, design and construction of forest roads in steep terrain, Food and Agriculture Organisation of the United Nations, Rome, p. 1-188.</w:t>
      </w:r>
    </w:p>
    <w:p w:rsidR="00C61B9F" w:rsidRPr="00954F23" w:rsidRDefault="00C61B9F" w:rsidP="00954F23">
      <w:pPr>
        <w:numPr>
          <w:ilvl w:val="0"/>
          <w:numId w:val="29"/>
        </w:numPr>
        <w:spacing w:after="40"/>
        <w:ind w:left="357" w:hanging="357"/>
        <w:jc w:val="both"/>
        <w:rPr>
          <w:rFonts w:cs="Arial"/>
          <w:sz w:val="22"/>
          <w:szCs w:val="22"/>
        </w:rPr>
      </w:pPr>
      <w:r w:rsidRPr="00954F23">
        <w:rPr>
          <w:rFonts w:cs="Arial"/>
          <w:sz w:val="22"/>
          <w:szCs w:val="22"/>
        </w:rPr>
        <w:t>Lacrombe, G. 1999: Forest Roading Manual, Liro Forestry Solutions, Rotorua, New Zeland, p. 1-404.</w:t>
      </w:r>
    </w:p>
    <w:p w:rsidR="00E5623F" w:rsidRPr="00954F23" w:rsidRDefault="00E5623F" w:rsidP="00954F23">
      <w:pPr>
        <w:numPr>
          <w:ilvl w:val="0"/>
          <w:numId w:val="29"/>
        </w:numPr>
        <w:spacing w:after="40"/>
        <w:ind w:left="357" w:hanging="357"/>
        <w:jc w:val="both"/>
        <w:rPr>
          <w:sz w:val="22"/>
          <w:szCs w:val="22"/>
          <w:lang w:val="en-US"/>
        </w:rPr>
      </w:pPr>
      <w:r w:rsidRPr="00954F23">
        <w:rPr>
          <w:sz w:val="22"/>
          <w:szCs w:val="22"/>
          <w:lang w:val="en-US"/>
        </w:rPr>
        <w:t>Luce, C.H., and T.A. Black. 2001: Effects of traffic and ditch maintenance on forest road sediment production. Proceeding of Seventh Federal Interagency Sedimentation Conference, p. 67-74.</w:t>
      </w:r>
    </w:p>
    <w:p w:rsidR="00E5623F" w:rsidRPr="00954F23" w:rsidRDefault="00E5623F" w:rsidP="00954F23">
      <w:pPr>
        <w:numPr>
          <w:ilvl w:val="0"/>
          <w:numId w:val="29"/>
        </w:numPr>
        <w:spacing w:after="40"/>
        <w:ind w:left="357" w:hanging="357"/>
        <w:jc w:val="both"/>
        <w:rPr>
          <w:sz w:val="22"/>
          <w:szCs w:val="22"/>
        </w:rPr>
      </w:pPr>
      <w:r w:rsidRPr="00954F23">
        <w:rPr>
          <w:sz w:val="22"/>
          <w:szCs w:val="22"/>
        </w:rPr>
        <w:t>Murphy, G., 2003: Reducing Trucks on the Road through Optimal Route Scheduling and Shared Log Transport Services. Southern Journal of Applied Forestry, August 2003, vol. 27, no. 3, p. 198-205.</w:t>
      </w:r>
    </w:p>
    <w:p w:rsidR="006F5700" w:rsidRPr="00954F23" w:rsidRDefault="006F5700" w:rsidP="00954F23">
      <w:pPr>
        <w:numPr>
          <w:ilvl w:val="0"/>
          <w:numId w:val="29"/>
        </w:numPr>
        <w:spacing w:after="40"/>
        <w:ind w:left="357" w:hanging="357"/>
        <w:jc w:val="both"/>
        <w:rPr>
          <w:sz w:val="22"/>
          <w:szCs w:val="22"/>
        </w:rPr>
      </w:pPr>
      <w:r w:rsidRPr="00954F23">
        <w:rPr>
          <w:sz w:val="22"/>
          <w:szCs w:val="22"/>
        </w:rPr>
        <w:t>Nevečerel, H., Pentek, T., Pičman, D., Stankić, I., 2007: Traffic load of forest roads as a criterion for their categorization – GIS analysis, Croatian Journal of Forest Engineering, 28(2007)1, p. 27-38.</w:t>
      </w:r>
    </w:p>
    <w:p w:rsidR="00E5623F" w:rsidRPr="00954F23" w:rsidRDefault="00E5623F" w:rsidP="00954F23">
      <w:pPr>
        <w:numPr>
          <w:ilvl w:val="0"/>
          <w:numId w:val="29"/>
        </w:numPr>
        <w:spacing w:after="40"/>
        <w:ind w:left="357" w:hanging="357"/>
        <w:jc w:val="both"/>
        <w:rPr>
          <w:sz w:val="22"/>
          <w:szCs w:val="22"/>
        </w:rPr>
      </w:pPr>
      <w:r w:rsidRPr="00954F23">
        <w:rPr>
          <w:sz w:val="22"/>
          <w:szCs w:val="22"/>
        </w:rPr>
        <w:t xml:space="preserve">Pentek, T., Pičman, D., 2001: Šumske protupožarne prometnice – osnovne zadaće, planiranje i prostorni raspored, Znanstveno savjetovanje “Znanost u potrajnom gospodarenju hrvatskim šumama”, 10-11. travnja 2002., Šumarski fakultet u Zagrebu, Šumarski institut u Jastrebarskom, “Hrvatske šume” p.o. Zagreb, Znanstvena knjiga, s. 545-554. </w:t>
      </w:r>
    </w:p>
    <w:p w:rsidR="00E5623F" w:rsidRPr="00954F23" w:rsidRDefault="00E5623F" w:rsidP="00954F23">
      <w:pPr>
        <w:numPr>
          <w:ilvl w:val="0"/>
          <w:numId w:val="29"/>
        </w:numPr>
        <w:spacing w:after="40"/>
        <w:ind w:left="357" w:hanging="357"/>
        <w:jc w:val="both"/>
        <w:rPr>
          <w:sz w:val="22"/>
          <w:szCs w:val="22"/>
        </w:rPr>
      </w:pPr>
      <w:r w:rsidRPr="00954F23">
        <w:rPr>
          <w:sz w:val="22"/>
          <w:szCs w:val="22"/>
        </w:rPr>
        <w:t xml:space="preserve">Pentek, T., Pičman, D., Poršinsky, T., 2002: Application of Modern Technologies (GIS, GPS, …) in Making Methodological Studies on the Primary Opening of Hilly-Mountain Forests, International Forest Information Technology Congress-Forest IT, September 3-4, Helsinki, Finland, p. 1-14. </w:t>
      </w:r>
    </w:p>
    <w:p w:rsidR="00E5623F" w:rsidRPr="00954F23" w:rsidRDefault="00E5623F" w:rsidP="00954F23">
      <w:pPr>
        <w:numPr>
          <w:ilvl w:val="0"/>
          <w:numId w:val="29"/>
        </w:numPr>
        <w:spacing w:after="40"/>
        <w:ind w:left="357" w:hanging="357"/>
        <w:jc w:val="both"/>
        <w:rPr>
          <w:sz w:val="22"/>
          <w:szCs w:val="22"/>
        </w:rPr>
      </w:pPr>
      <w:r w:rsidRPr="00954F23">
        <w:rPr>
          <w:sz w:val="22"/>
          <w:szCs w:val="22"/>
        </w:rPr>
        <w:t xml:space="preserve">Pentek, T., Pičman, D., Krpan, A., Poršinsky, T. 2003: Inventory of primary and secondary forest communications by the use of GPS in Croatian mountainous forest, Proceedings of Austro 2003 </w:t>
      </w:r>
      <w:r w:rsidRPr="00954F23">
        <w:rPr>
          <w:sz w:val="22"/>
          <w:szCs w:val="22"/>
          <w:u w:val="single"/>
        </w:rPr>
        <w:t xml:space="preserve">CD/DVD MEDIJ </w:t>
      </w:r>
      <w:r w:rsidRPr="00954F23">
        <w:rPr>
          <w:sz w:val="22"/>
          <w:szCs w:val="22"/>
        </w:rPr>
        <w:t xml:space="preserve">- High Tech Forest Operations for Mountainous Terrain Schlaegl, Austrija, 5-9.10.2003. / Karl, Stampfer (ur.).-Viena: University of Natural Resources and Applied Life Sciences Viena, 2003. p. 1-12. </w:t>
      </w:r>
    </w:p>
    <w:p w:rsidR="00E5623F" w:rsidRPr="00954F23" w:rsidRDefault="00E5623F" w:rsidP="00954F23">
      <w:pPr>
        <w:numPr>
          <w:ilvl w:val="0"/>
          <w:numId w:val="29"/>
        </w:numPr>
        <w:spacing w:after="40"/>
        <w:ind w:left="357" w:hanging="357"/>
        <w:jc w:val="both"/>
        <w:rPr>
          <w:sz w:val="22"/>
          <w:szCs w:val="22"/>
        </w:rPr>
      </w:pPr>
      <w:r w:rsidRPr="00954F23">
        <w:rPr>
          <w:sz w:val="22"/>
          <w:szCs w:val="22"/>
        </w:rPr>
        <w:t>Pentek, T., Pičman, D., Nevečerel, H. 2004: Environmental – ecological component of forest road planning and designing International scientific conference: Forest constructions and ameliorations in relation to the natural environment, Technical University in Zvolen, Slovakia, 16th – 17th September 2004. Proceeding CD/DVD MEDIJ, p. 94-102</w:t>
      </w:r>
    </w:p>
    <w:p w:rsidR="00E5623F" w:rsidRPr="00954F23" w:rsidRDefault="00E5623F" w:rsidP="00954F23">
      <w:pPr>
        <w:numPr>
          <w:ilvl w:val="0"/>
          <w:numId w:val="29"/>
        </w:numPr>
        <w:spacing w:after="40"/>
        <w:ind w:left="357" w:hanging="357"/>
        <w:jc w:val="both"/>
        <w:rPr>
          <w:sz w:val="22"/>
          <w:szCs w:val="22"/>
        </w:rPr>
      </w:pPr>
      <w:r w:rsidRPr="00954F23">
        <w:rPr>
          <w:sz w:val="22"/>
          <w:szCs w:val="22"/>
        </w:rPr>
        <w:t>Pentek, T., Pičman, D., Nevečerel, H. 2004: Srednja udaljenost privlačenja drva, Šumarski list vol. 127 (9-10)</w:t>
      </w:r>
      <w:r w:rsidR="00016EE5" w:rsidRPr="00954F23">
        <w:rPr>
          <w:sz w:val="22"/>
          <w:szCs w:val="22"/>
        </w:rPr>
        <w:t>, Zagreb, Hrvatska, s. 545-558.</w:t>
      </w:r>
    </w:p>
    <w:p w:rsidR="00016EE5" w:rsidRPr="00954F23" w:rsidRDefault="00016EE5" w:rsidP="00954F23">
      <w:pPr>
        <w:numPr>
          <w:ilvl w:val="0"/>
          <w:numId w:val="29"/>
        </w:numPr>
        <w:spacing w:after="40"/>
        <w:ind w:left="357" w:hanging="357"/>
        <w:jc w:val="both"/>
        <w:rPr>
          <w:sz w:val="22"/>
          <w:szCs w:val="22"/>
        </w:rPr>
      </w:pPr>
      <w:r w:rsidRPr="00954F23">
        <w:rPr>
          <w:sz w:val="22"/>
          <w:szCs w:val="22"/>
        </w:rPr>
        <w:t>Pentek, T., Nevečerel, H., Pičman, D., Poršinsky, T., 2007: Forest road network in the Republic of Croatia – Status and perspectives, Croatian Journal of Forest Engineering, 28(2007)1, p. 93-106.</w:t>
      </w:r>
    </w:p>
    <w:p w:rsidR="00E5623F" w:rsidRPr="00954F23" w:rsidRDefault="00E5623F" w:rsidP="00954F23">
      <w:pPr>
        <w:numPr>
          <w:ilvl w:val="0"/>
          <w:numId w:val="29"/>
        </w:numPr>
        <w:tabs>
          <w:tab w:val="left" w:pos="-567"/>
          <w:tab w:val="left" w:pos="-142"/>
        </w:tabs>
        <w:spacing w:after="40"/>
        <w:ind w:left="357" w:hanging="357"/>
        <w:jc w:val="both"/>
        <w:rPr>
          <w:sz w:val="22"/>
          <w:szCs w:val="22"/>
        </w:rPr>
      </w:pPr>
      <w:r w:rsidRPr="00954F23">
        <w:rPr>
          <w:sz w:val="22"/>
          <w:szCs w:val="22"/>
        </w:rPr>
        <w:t>Pičman, D</w:t>
      </w:r>
      <w:r w:rsidRPr="00954F23">
        <w:rPr>
          <w:caps/>
          <w:sz w:val="22"/>
          <w:szCs w:val="22"/>
        </w:rPr>
        <w:t>.,</w:t>
      </w:r>
      <w:r w:rsidRPr="00954F23">
        <w:rPr>
          <w:smallCaps/>
          <w:sz w:val="22"/>
          <w:szCs w:val="22"/>
        </w:rPr>
        <w:t xml:space="preserve"> </w:t>
      </w:r>
      <w:r w:rsidRPr="00954F23">
        <w:rPr>
          <w:sz w:val="22"/>
          <w:szCs w:val="22"/>
        </w:rPr>
        <w:t>Pentek</w:t>
      </w:r>
      <w:r w:rsidRPr="00954F23">
        <w:rPr>
          <w:smallCaps/>
          <w:sz w:val="22"/>
          <w:szCs w:val="22"/>
        </w:rPr>
        <w:t xml:space="preserve">, T. 1996: </w:t>
      </w:r>
      <w:r w:rsidRPr="00954F23">
        <w:rPr>
          <w:sz w:val="22"/>
          <w:szCs w:val="22"/>
        </w:rPr>
        <w:t>Stabilizacija šumskih transportnih sustava vapnom, Mehanizacija šumarstva 21 (2), Zagreb, Hrvatska, s. 83-85.</w:t>
      </w:r>
    </w:p>
    <w:p w:rsidR="00E5623F" w:rsidRPr="00954F23" w:rsidRDefault="00E5623F" w:rsidP="00954F23">
      <w:pPr>
        <w:numPr>
          <w:ilvl w:val="0"/>
          <w:numId w:val="29"/>
        </w:numPr>
        <w:tabs>
          <w:tab w:val="left" w:pos="-567"/>
          <w:tab w:val="left" w:pos="-142"/>
        </w:tabs>
        <w:spacing w:after="40"/>
        <w:ind w:left="357" w:hanging="357"/>
        <w:jc w:val="both"/>
        <w:rPr>
          <w:sz w:val="22"/>
          <w:szCs w:val="22"/>
        </w:rPr>
      </w:pPr>
      <w:r w:rsidRPr="00954F23">
        <w:rPr>
          <w:sz w:val="22"/>
          <w:szCs w:val="22"/>
        </w:rPr>
        <w:t>Pičman, D.,</w:t>
      </w:r>
      <w:r w:rsidRPr="00954F23">
        <w:rPr>
          <w:smallCaps/>
          <w:sz w:val="22"/>
          <w:szCs w:val="22"/>
        </w:rPr>
        <w:t xml:space="preserve"> </w:t>
      </w:r>
      <w:r w:rsidRPr="00954F23">
        <w:rPr>
          <w:sz w:val="22"/>
          <w:szCs w:val="22"/>
        </w:rPr>
        <w:t>Pentek</w:t>
      </w:r>
      <w:r w:rsidRPr="00954F23">
        <w:rPr>
          <w:smallCaps/>
          <w:sz w:val="22"/>
          <w:szCs w:val="22"/>
        </w:rPr>
        <w:t xml:space="preserve">, T. 1996: </w:t>
      </w:r>
      <w:r w:rsidRPr="00954F23">
        <w:rPr>
          <w:sz w:val="22"/>
          <w:szCs w:val="22"/>
        </w:rPr>
        <w:t xml:space="preserve">Prilog poznavanju uporabe strojeva za stabilizaciju šumskih prometnica vapnom, Mehanizacija šumarstva 21 (2), Zagreb, Hrvatska, s. 87-96. </w:t>
      </w:r>
    </w:p>
    <w:p w:rsidR="00E5623F" w:rsidRPr="00954F23" w:rsidRDefault="00E5623F" w:rsidP="00954F23">
      <w:pPr>
        <w:numPr>
          <w:ilvl w:val="0"/>
          <w:numId w:val="29"/>
        </w:numPr>
        <w:spacing w:after="40"/>
        <w:ind w:left="357" w:hanging="357"/>
        <w:jc w:val="both"/>
        <w:rPr>
          <w:sz w:val="22"/>
          <w:szCs w:val="22"/>
        </w:rPr>
      </w:pPr>
      <w:r w:rsidRPr="00954F23">
        <w:rPr>
          <w:sz w:val="22"/>
          <w:szCs w:val="22"/>
        </w:rPr>
        <w:t>Pičman, D., Pentek, T. 1996: Uporaba RRP sredstva za stabilizaciju tla pri gradnji šumskih prometnica, Šumarski list vol. 120 (11-12), Zagreb, Hrvatska, s. 469-476.</w:t>
      </w:r>
    </w:p>
    <w:p w:rsidR="00E5623F" w:rsidRPr="00954F23" w:rsidRDefault="00E5623F" w:rsidP="00954F23">
      <w:pPr>
        <w:numPr>
          <w:ilvl w:val="0"/>
          <w:numId w:val="29"/>
        </w:numPr>
        <w:tabs>
          <w:tab w:val="left" w:pos="-567"/>
          <w:tab w:val="left" w:pos="-142"/>
        </w:tabs>
        <w:spacing w:after="40"/>
        <w:ind w:left="357" w:hanging="357"/>
        <w:jc w:val="both"/>
        <w:rPr>
          <w:sz w:val="22"/>
          <w:szCs w:val="22"/>
        </w:rPr>
      </w:pPr>
      <w:r w:rsidRPr="00954F23">
        <w:rPr>
          <w:sz w:val="22"/>
          <w:szCs w:val="22"/>
        </w:rPr>
        <w:lastRenderedPageBreak/>
        <w:t>Pičman, D., Pentek, T. 1996: Mogućnost primjene sredstva WEGS za stabilizaciju tla pri gradnji šumskih cesta, Mehanizacija šumarstva 21 (2), Zagreb, Hrvatska,  s. 97-102.</w:t>
      </w:r>
    </w:p>
    <w:p w:rsidR="00E5623F" w:rsidRPr="00954F23" w:rsidRDefault="00E5623F" w:rsidP="00954F23">
      <w:pPr>
        <w:numPr>
          <w:ilvl w:val="0"/>
          <w:numId w:val="29"/>
        </w:numPr>
        <w:spacing w:after="40"/>
        <w:ind w:left="357" w:hanging="357"/>
        <w:jc w:val="both"/>
        <w:rPr>
          <w:sz w:val="22"/>
        </w:rPr>
      </w:pPr>
      <w:r w:rsidRPr="00954F23">
        <w:rPr>
          <w:sz w:val="22"/>
          <w:szCs w:val="22"/>
        </w:rPr>
        <w:t>Pičman, D., Pentek, T. 1998: Tehnologija rada pri stabilizaciji šumskih cesta primjenom cementa, Šumarski list, vol. 122, br. 7-8, Zagreb, s. 353-358.</w:t>
      </w:r>
    </w:p>
    <w:p w:rsidR="00E5623F" w:rsidRPr="00954F23" w:rsidRDefault="00E5623F" w:rsidP="00954F23">
      <w:pPr>
        <w:numPr>
          <w:ilvl w:val="0"/>
          <w:numId w:val="29"/>
        </w:numPr>
        <w:spacing w:after="40"/>
        <w:ind w:left="357" w:hanging="357"/>
        <w:jc w:val="both"/>
        <w:rPr>
          <w:sz w:val="22"/>
          <w:szCs w:val="22"/>
        </w:rPr>
      </w:pPr>
      <w:r w:rsidRPr="00954F23">
        <w:rPr>
          <w:sz w:val="22"/>
          <w:szCs w:val="22"/>
        </w:rPr>
        <w:t xml:space="preserve">Pičman, D., Pentek, T., 2000: Damages of skid trail in skidding log by a skidder LKT 80, Proceedings of the International Scientific Conference, Forest and Wood Technology vs. Evironment, Brno, Czech Republic, 20-22. November 2000, Appendix p. 2-16. </w:t>
      </w:r>
    </w:p>
    <w:p w:rsidR="00E5623F" w:rsidRPr="00954F23" w:rsidRDefault="00E5623F" w:rsidP="00954F23">
      <w:pPr>
        <w:numPr>
          <w:ilvl w:val="0"/>
          <w:numId w:val="29"/>
        </w:numPr>
        <w:spacing w:after="40"/>
        <w:ind w:left="357" w:hanging="357"/>
        <w:jc w:val="both"/>
        <w:rPr>
          <w:sz w:val="22"/>
          <w:szCs w:val="22"/>
        </w:rPr>
      </w:pPr>
      <w:r w:rsidRPr="00954F23">
        <w:rPr>
          <w:sz w:val="22"/>
          <w:szCs w:val="22"/>
        </w:rPr>
        <w:t xml:space="preserve">Pičman, D., Pentek, T., Poršinsky, T., 2001: Relation between Forest Roads and Extraction Machines in Sustainable Forest Management, FAO/ECE/ILO &amp; IUFRO Workshop on "New Trends in Wood Harvesting with Cable Systems for Sustainable Forest Management in the Mountains", Osjah, Austrija, 18-24.06. Workshop Proceedings, June 2001., p. 185-191. </w:t>
      </w:r>
    </w:p>
    <w:p w:rsidR="00E5623F" w:rsidRPr="00954F23" w:rsidRDefault="00E5623F" w:rsidP="00954F23">
      <w:pPr>
        <w:numPr>
          <w:ilvl w:val="0"/>
          <w:numId w:val="29"/>
        </w:numPr>
        <w:spacing w:after="40"/>
        <w:ind w:left="357" w:hanging="357"/>
        <w:jc w:val="both"/>
        <w:rPr>
          <w:sz w:val="22"/>
          <w:szCs w:val="22"/>
        </w:rPr>
      </w:pPr>
      <w:r w:rsidRPr="00954F23">
        <w:rPr>
          <w:sz w:val="22"/>
          <w:szCs w:val="22"/>
        </w:rPr>
        <w:t>Pičman, D., Pentek, T., Poršinsky, T., 2002: Application of modern technologies (GIS, GPS,..) in making methodological studies on the primary open of hilly-mountain forests Forest Information Technology 2002 – International Congress and Exhibition, 3-4 September, 2002 Helsinki, Finland. Proceedings p. 1-10.</w:t>
      </w:r>
    </w:p>
    <w:p w:rsidR="00E5623F" w:rsidRPr="00954F23" w:rsidRDefault="00E5623F" w:rsidP="00954F23">
      <w:pPr>
        <w:numPr>
          <w:ilvl w:val="0"/>
          <w:numId w:val="29"/>
        </w:numPr>
        <w:spacing w:after="40"/>
        <w:ind w:left="357" w:hanging="357"/>
        <w:jc w:val="both"/>
        <w:rPr>
          <w:sz w:val="22"/>
          <w:szCs w:val="22"/>
        </w:rPr>
      </w:pPr>
      <w:r w:rsidRPr="00954F23">
        <w:rPr>
          <w:sz w:val="22"/>
          <w:szCs w:val="22"/>
        </w:rPr>
        <w:t>Pičman, D. 2002: Uređivanje bujica i vodogradnje (interna skripta), I dio  - Osnove hidrotehnike, Šumarski fakultet Sveučilišta u Zagrebu, Zagreb, s. 1-54.</w:t>
      </w:r>
    </w:p>
    <w:p w:rsidR="00E5623F" w:rsidRPr="008A57CC" w:rsidRDefault="00E5623F" w:rsidP="00954F23">
      <w:pPr>
        <w:numPr>
          <w:ilvl w:val="0"/>
          <w:numId w:val="29"/>
        </w:numPr>
        <w:spacing w:after="40"/>
        <w:ind w:left="357" w:hanging="357"/>
        <w:jc w:val="both"/>
        <w:rPr>
          <w:sz w:val="22"/>
          <w:szCs w:val="22"/>
        </w:rPr>
      </w:pPr>
      <w:r w:rsidRPr="00954F23">
        <w:rPr>
          <w:sz w:val="22"/>
          <w:szCs w:val="22"/>
        </w:rPr>
        <w:t>Pičman, D., Pentek, T., Poršinsky, T.,</w:t>
      </w:r>
      <w:r w:rsidR="00495A36">
        <w:rPr>
          <w:sz w:val="22"/>
          <w:szCs w:val="22"/>
        </w:rPr>
        <w:t xml:space="preserve"> </w:t>
      </w:r>
      <w:r w:rsidRPr="00954F23">
        <w:rPr>
          <w:sz w:val="22"/>
          <w:szCs w:val="22"/>
        </w:rPr>
        <w:t>2003: Prilog istraživanja oštećivanja stabala mehanizacijom za gradnju šumskih putova, Strojarstvo vol. 45 (4-6)</w:t>
      </w:r>
      <w:r w:rsidR="00495A36">
        <w:rPr>
          <w:sz w:val="22"/>
          <w:szCs w:val="22"/>
        </w:rPr>
        <w:t>, Zagreb, Hrvatska, s. 149-157.</w:t>
      </w:r>
    </w:p>
    <w:p w:rsidR="00495A36" w:rsidRPr="008A57CC" w:rsidRDefault="00495A36" w:rsidP="00954F23">
      <w:pPr>
        <w:numPr>
          <w:ilvl w:val="0"/>
          <w:numId w:val="29"/>
        </w:numPr>
        <w:spacing w:after="40"/>
        <w:ind w:left="357" w:hanging="357"/>
        <w:jc w:val="both"/>
        <w:rPr>
          <w:sz w:val="22"/>
          <w:szCs w:val="22"/>
        </w:rPr>
      </w:pPr>
      <w:r>
        <w:rPr>
          <w:sz w:val="22"/>
          <w:szCs w:val="22"/>
        </w:rPr>
        <w:t>Pičman, D., 2007: Šumske prometnice, sveučilišni udžbenik, s. 1-460.</w:t>
      </w:r>
    </w:p>
    <w:p w:rsidR="00276073" w:rsidRPr="00954F23" w:rsidRDefault="00276073" w:rsidP="00954F23">
      <w:pPr>
        <w:numPr>
          <w:ilvl w:val="0"/>
          <w:numId w:val="29"/>
        </w:numPr>
        <w:spacing w:after="40"/>
        <w:ind w:left="357" w:hanging="357"/>
        <w:jc w:val="both"/>
        <w:rPr>
          <w:sz w:val="22"/>
          <w:szCs w:val="22"/>
        </w:rPr>
      </w:pPr>
      <w:r w:rsidRPr="00954F23">
        <w:rPr>
          <w:rFonts w:cs="Arial"/>
          <w:sz w:val="22"/>
          <w:szCs w:val="22"/>
        </w:rPr>
        <w:t>Požar, H., Štefanović, D., 1992: Tehnička enciklopedija, poglavlje Šumarski strojevi, Leksikografski zavod „Miroslav Krleža“, Zagreb, s. 519 – 531.</w:t>
      </w:r>
    </w:p>
    <w:p w:rsidR="00BB0494" w:rsidRPr="00954F23" w:rsidRDefault="00BB0494" w:rsidP="00954F23">
      <w:pPr>
        <w:numPr>
          <w:ilvl w:val="0"/>
          <w:numId w:val="29"/>
        </w:numPr>
        <w:spacing w:after="40"/>
        <w:ind w:left="357" w:hanging="357"/>
        <w:jc w:val="both"/>
        <w:rPr>
          <w:sz w:val="22"/>
          <w:szCs w:val="22"/>
        </w:rPr>
      </w:pPr>
      <w:r w:rsidRPr="00954F23">
        <w:rPr>
          <w:sz w:val="22"/>
          <w:szCs w:val="22"/>
        </w:rPr>
        <w:t>Schlaghamersky, A. 1993: Feinerschliessung, Fachbereich Forstwirtschaft in Göttingen, p. 1-146.</w:t>
      </w:r>
    </w:p>
    <w:p w:rsidR="00C61B9F" w:rsidRPr="00954F23" w:rsidRDefault="00C61B9F" w:rsidP="00954F23">
      <w:pPr>
        <w:numPr>
          <w:ilvl w:val="0"/>
          <w:numId w:val="29"/>
        </w:numPr>
        <w:spacing w:after="40"/>
        <w:ind w:left="357" w:hanging="357"/>
        <w:jc w:val="both"/>
        <w:rPr>
          <w:sz w:val="22"/>
          <w:szCs w:val="22"/>
        </w:rPr>
      </w:pPr>
      <w:r w:rsidRPr="00954F23">
        <w:rPr>
          <w:sz w:val="22"/>
          <w:szCs w:val="22"/>
        </w:rPr>
        <w:t>Slunjski, E. 1995: Strojevi u građevinarstvu, Hrvatsko društvo građevinskih inženjera, Zagreb, s. 1-250.</w:t>
      </w:r>
    </w:p>
    <w:p w:rsidR="00C61B9F" w:rsidRPr="00954F23" w:rsidRDefault="00C61B9F" w:rsidP="00954F23">
      <w:pPr>
        <w:numPr>
          <w:ilvl w:val="0"/>
          <w:numId w:val="29"/>
        </w:numPr>
        <w:spacing w:after="40"/>
        <w:ind w:left="357" w:hanging="357"/>
        <w:jc w:val="both"/>
        <w:rPr>
          <w:sz w:val="22"/>
          <w:szCs w:val="22"/>
        </w:rPr>
      </w:pPr>
      <w:r w:rsidRPr="00954F23">
        <w:rPr>
          <w:rFonts w:cs="Arial"/>
          <w:sz w:val="22"/>
          <w:szCs w:val="22"/>
        </w:rPr>
        <w:t>Šikić, D. i drugi 1989: Tehnički uvjeti za gospodarske ceste, Znanstveni savjet za promet JAZU, Zagreb, s. 1-40.</w:t>
      </w:r>
    </w:p>
    <w:p w:rsidR="00E5623F" w:rsidRPr="00954F23" w:rsidRDefault="00E5623F" w:rsidP="00954F23">
      <w:pPr>
        <w:numPr>
          <w:ilvl w:val="0"/>
          <w:numId w:val="29"/>
        </w:numPr>
        <w:spacing w:after="40"/>
        <w:ind w:left="357" w:hanging="357"/>
        <w:jc w:val="both"/>
        <w:rPr>
          <w:sz w:val="22"/>
          <w:szCs w:val="22"/>
          <w:lang w:val="en-US"/>
        </w:rPr>
      </w:pPr>
      <w:r w:rsidRPr="00954F23">
        <w:rPr>
          <w:sz w:val="22"/>
          <w:szCs w:val="22"/>
          <w:lang w:val="en-US"/>
        </w:rPr>
        <w:t xml:space="preserve">TRL 1997: Principles of low cost road engineering in mountainous regions. Overseas Road Note 16. Transport Research Laboratory, </w:t>
      </w:r>
      <w:proofErr w:type="spellStart"/>
      <w:smartTag w:uri="urn:schemas-microsoft-com:office:smarttags" w:element="place">
        <w:smartTag w:uri="urn:schemas-microsoft-com:office:smarttags" w:element="City">
          <w:r w:rsidRPr="00954F23">
            <w:rPr>
              <w:sz w:val="22"/>
              <w:szCs w:val="22"/>
              <w:lang w:val="en-US"/>
            </w:rPr>
            <w:t>Crowthorne</w:t>
          </w:r>
        </w:smartTag>
        <w:proofErr w:type="spellEnd"/>
        <w:r w:rsidRPr="00954F23">
          <w:rPr>
            <w:sz w:val="22"/>
            <w:szCs w:val="22"/>
            <w:lang w:val="en-US"/>
          </w:rPr>
          <w:t xml:space="preserve">, </w:t>
        </w:r>
        <w:smartTag w:uri="urn:schemas-microsoft-com:office:smarttags" w:element="country-region">
          <w:r w:rsidRPr="00954F23">
            <w:rPr>
              <w:sz w:val="22"/>
              <w:szCs w:val="22"/>
              <w:lang w:val="en-US"/>
            </w:rPr>
            <w:t>England</w:t>
          </w:r>
        </w:smartTag>
      </w:smartTag>
      <w:r w:rsidRPr="00954F23">
        <w:rPr>
          <w:sz w:val="22"/>
          <w:szCs w:val="22"/>
          <w:lang w:val="en-US"/>
        </w:rPr>
        <w:t xml:space="preserve">. p. 1-149. </w:t>
      </w:r>
    </w:p>
    <w:p w:rsidR="00BB0494" w:rsidRPr="00954F23" w:rsidRDefault="00BB0494" w:rsidP="00954F23">
      <w:pPr>
        <w:numPr>
          <w:ilvl w:val="0"/>
          <w:numId w:val="29"/>
        </w:numPr>
        <w:spacing w:after="40"/>
        <w:ind w:left="357" w:hanging="357"/>
        <w:jc w:val="both"/>
        <w:rPr>
          <w:sz w:val="22"/>
          <w:szCs w:val="22"/>
        </w:rPr>
      </w:pPr>
      <w:r w:rsidRPr="00954F23">
        <w:rPr>
          <w:sz w:val="22"/>
          <w:szCs w:val="22"/>
        </w:rPr>
        <w:t>Trzesniowski, A. 1988: Forstliches bauingenieurwesen, Universität für Bodenkultur, p. 1-216.</w:t>
      </w:r>
    </w:p>
    <w:p w:rsidR="00E5623F" w:rsidRPr="00954F23" w:rsidRDefault="00E5623F" w:rsidP="00954F23">
      <w:pPr>
        <w:numPr>
          <w:ilvl w:val="0"/>
          <w:numId w:val="29"/>
        </w:numPr>
        <w:spacing w:after="40"/>
        <w:ind w:left="357" w:hanging="357"/>
        <w:jc w:val="both"/>
        <w:rPr>
          <w:sz w:val="22"/>
          <w:szCs w:val="22"/>
        </w:rPr>
      </w:pPr>
      <w:r w:rsidRPr="00954F23">
        <w:rPr>
          <w:sz w:val="22"/>
          <w:szCs w:val="22"/>
          <w:lang w:val="en-US"/>
        </w:rPr>
        <w:t xml:space="preserve">United States Department of Agriculture, </w:t>
      </w:r>
      <w:smartTag w:uri="urn:schemas-microsoft-com:office:smarttags" w:element="place">
        <w:r w:rsidRPr="00954F23">
          <w:rPr>
            <w:sz w:val="22"/>
            <w:szCs w:val="22"/>
            <w:lang w:val="en-US"/>
          </w:rPr>
          <w:t>Forest</w:t>
        </w:r>
      </w:smartTag>
      <w:r w:rsidRPr="00954F23">
        <w:rPr>
          <w:sz w:val="22"/>
          <w:szCs w:val="22"/>
          <w:lang w:val="en-US"/>
        </w:rPr>
        <w:t xml:space="preserve"> Service. 1999. Roads analysis: informing decisions about managing the national forest transportation system. Misc. Rep. FS-643. </w:t>
      </w:r>
      <w:smartTag w:uri="urn:schemas-microsoft-com:office:smarttags" w:element="place">
        <w:smartTag w:uri="urn:schemas-microsoft-com:office:smarttags" w:element="City">
          <w:r w:rsidRPr="00954F23">
            <w:rPr>
              <w:sz w:val="22"/>
              <w:szCs w:val="22"/>
              <w:lang w:val="en-US"/>
            </w:rPr>
            <w:t>Washington</w:t>
          </w:r>
        </w:smartTag>
        <w:r w:rsidRPr="00954F23">
          <w:rPr>
            <w:sz w:val="22"/>
            <w:szCs w:val="22"/>
            <w:lang w:val="en-US"/>
          </w:rPr>
          <w:t xml:space="preserve">, </w:t>
        </w:r>
        <w:smartTag w:uri="urn:schemas-microsoft-com:office:smarttags" w:element="State">
          <w:r w:rsidRPr="00954F23">
            <w:rPr>
              <w:sz w:val="22"/>
              <w:szCs w:val="22"/>
              <w:lang w:val="en-US"/>
            </w:rPr>
            <w:t>DC</w:t>
          </w:r>
        </w:smartTag>
      </w:smartTag>
      <w:r w:rsidRPr="00954F23">
        <w:rPr>
          <w:sz w:val="22"/>
          <w:szCs w:val="22"/>
          <w:lang w:val="en-US"/>
        </w:rPr>
        <w:t xml:space="preserve">. p. 1-222. </w:t>
      </w:r>
    </w:p>
    <w:p w:rsidR="00E5623F" w:rsidRPr="00954F23" w:rsidRDefault="00E5623F" w:rsidP="00954F23">
      <w:pPr>
        <w:numPr>
          <w:ilvl w:val="0"/>
          <w:numId w:val="29"/>
        </w:numPr>
        <w:spacing w:after="40"/>
        <w:ind w:left="357" w:hanging="357"/>
        <w:jc w:val="both"/>
        <w:rPr>
          <w:sz w:val="22"/>
          <w:szCs w:val="22"/>
        </w:rPr>
      </w:pPr>
      <w:r w:rsidRPr="00954F23">
        <w:rPr>
          <w:sz w:val="22"/>
          <w:szCs w:val="22"/>
          <w:lang w:val="en-US"/>
        </w:rPr>
        <w:t xml:space="preserve">United States Department of Agriculture. 2000: Cost estimating guide for road construction. </w:t>
      </w:r>
      <w:smartTag w:uri="urn:schemas-microsoft-com:office:smarttags" w:element="place">
        <w:r w:rsidRPr="00954F23">
          <w:rPr>
            <w:sz w:val="22"/>
            <w:szCs w:val="22"/>
            <w:lang w:val="en-US"/>
          </w:rPr>
          <w:t>Forest</w:t>
        </w:r>
      </w:smartTag>
      <w:r w:rsidRPr="00954F23">
        <w:rPr>
          <w:sz w:val="22"/>
          <w:szCs w:val="22"/>
          <w:lang w:val="en-US"/>
        </w:rPr>
        <w:t xml:space="preserve"> Service, Northern Region Engineering, p. 1-129.</w:t>
      </w:r>
    </w:p>
    <w:p w:rsidR="00C61B9F" w:rsidRPr="00954F23" w:rsidRDefault="00C61B9F" w:rsidP="00954F23">
      <w:pPr>
        <w:numPr>
          <w:ilvl w:val="0"/>
          <w:numId w:val="29"/>
        </w:numPr>
        <w:spacing w:after="40"/>
        <w:ind w:left="357" w:hanging="357"/>
        <w:jc w:val="both"/>
        <w:rPr>
          <w:sz w:val="22"/>
        </w:rPr>
      </w:pPr>
      <w:r w:rsidRPr="00954F23">
        <w:rPr>
          <w:sz w:val="22"/>
          <w:szCs w:val="22"/>
        </w:rPr>
        <w:t>Vuković, Ž. 1994: Osnove hidrotehnike, prvi dio, Akvamarine, Zagreb, s. 1-252.</w:t>
      </w:r>
    </w:p>
    <w:p w:rsidR="00C61B9F" w:rsidRPr="00954F23" w:rsidRDefault="00C61B9F" w:rsidP="00954F23">
      <w:pPr>
        <w:numPr>
          <w:ilvl w:val="0"/>
          <w:numId w:val="29"/>
        </w:numPr>
        <w:jc w:val="both"/>
        <w:rPr>
          <w:sz w:val="22"/>
        </w:rPr>
      </w:pPr>
      <w:r w:rsidRPr="00954F23">
        <w:rPr>
          <w:sz w:val="22"/>
          <w:szCs w:val="22"/>
        </w:rPr>
        <w:t>Winkler, N. 1998: Environmentally Sound Road Construction in Mountainous Terrain, Food and Agriculture Organization of the United Nations, Rome, p. 1-54.</w:t>
      </w:r>
    </w:p>
    <w:p w:rsidR="00E5623F" w:rsidRDefault="00E5623F" w:rsidP="00276073">
      <w:pPr>
        <w:jc w:val="both"/>
        <w:rPr>
          <w:sz w:val="22"/>
          <w:szCs w:val="22"/>
          <w:lang w:val="en-US"/>
        </w:rPr>
      </w:pPr>
    </w:p>
    <w:p w:rsidR="00E5623F" w:rsidRDefault="00E5623F" w:rsidP="00E5623F">
      <w:pPr>
        <w:spacing w:after="120"/>
        <w:jc w:val="both"/>
        <w:rPr>
          <w:sz w:val="22"/>
          <w:szCs w:val="22"/>
          <w:lang w:val="en-US"/>
        </w:rPr>
      </w:pPr>
    </w:p>
    <w:p w:rsidR="00E5623F" w:rsidRDefault="00E5623F" w:rsidP="00E5623F">
      <w:pPr>
        <w:spacing w:after="120"/>
        <w:jc w:val="both"/>
        <w:rPr>
          <w:sz w:val="22"/>
          <w:szCs w:val="22"/>
        </w:rPr>
      </w:pPr>
    </w:p>
    <w:p w:rsidR="00E5623F" w:rsidRDefault="00E5623F" w:rsidP="007E3287">
      <w:pPr>
        <w:tabs>
          <w:tab w:val="left" w:pos="8086"/>
        </w:tabs>
        <w:spacing w:line="312" w:lineRule="auto"/>
        <w:ind w:right="-14"/>
        <w:rPr>
          <w:sz w:val="22"/>
          <w:szCs w:val="22"/>
        </w:rPr>
      </w:pPr>
    </w:p>
    <w:p w:rsidR="00E5623F" w:rsidRDefault="00E5623F" w:rsidP="007E3287">
      <w:pPr>
        <w:tabs>
          <w:tab w:val="left" w:pos="8086"/>
        </w:tabs>
        <w:spacing w:line="312" w:lineRule="auto"/>
        <w:ind w:right="-14"/>
        <w:rPr>
          <w:sz w:val="22"/>
          <w:szCs w:val="22"/>
        </w:rPr>
      </w:pPr>
    </w:p>
    <w:p w:rsidR="00E5623F" w:rsidRDefault="00E5623F" w:rsidP="007E3287">
      <w:pPr>
        <w:tabs>
          <w:tab w:val="left" w:pos="8086"/>
        </w:tabs>
        <w:spacing w:line="312" w:lineRule="auto"/>
        <w:ind w:right="-14"/>
        <w:rPr>
          <w:sz w:val="22"/>
          <w:szCs w:val="22"/>
        </w:rPr>
      </w:pPr>
    </w:p>
    <w:p w:rsidR="00BB0494" w:rsidRPr="00042710" w:rsidRDefault="00BB0494" w:rsidP="00BB0494">
      <w:pPr>
        <w:spacing w:after="40"/>
        <w:jc w:val="both"/>
        <w:rPr>
          <w:sz w:val="22"/>
          <w:szCs w:val="22"/>
        </w:rPr>
      </w:pPr>
    </w:p>
    <w:p w:rsidR="00F33D62" w:rsidRDefault="00F33D62" w:rsidP="00E3115E">
      <w:pPr>
        <w:tabs>
          <w:tab w:val="left" w:pos="8086"/>
        </w:tabs>
        <w:spacing w:line="312" w:lineRule="auto"/>
        <w:ind w:right="-14"/>
        <w:rPr>
          <w:sz w:val="22"/>
          <w:szCs w:val="22"/>
        </w:rPr>
      </w:pPr>
    </w:p>
    <w:p w:rsidR="00F33D62" w:rsidRDefault="00F33D62" w:rsidP="00E3115E">
      <w:pPr>
        <w:tabs>
          <w:tab w:val="left" w:pos="8086"/>
        </w:tabs>
        <w:spacing w:line="312" w:lineRule="auto"/>
        <w:ind w:right="-14"/>
        <w:rPr>
          <w:sz w:val="22"/>
          <w:szCs w:val="22"/>
        </w:rPr>
      </w:pPr>
    </w:p>
    <w:p w:rsidR="000F7D9E" w:rsidRDefault="000F7D9E" w:rsidP="00285DC9">
      <w:pPr>
        <w:ind w:right="383"/>
        <w:outlineLvl w:val="0"/>
        <w:rPr>
          <w:b/>
        </w:rPr>
        <w:sectPr w:rsidR="000F7D9E" w:rsidSect="00285DC9">
          <w:footerReference w:type="even" r:id="rId10"/>
          <w:footerReference w:type="default" r:id="rId11"/>
          <w:pgSz w:w="11906" w:h="16838"/>
          <w:pgMar w:top="1417" w:right="1106" w:bottom="1417" w:left="1417" w:header="708" w:footer="708" w:gutter="0"/>
          <w:cols w:space="708"/>
          <w:docGrid w:linePitch="360"/>
        </w:sectPr>
      </w:pPr>
    </w:p>
    <w:p w:rsidR="00D629B1" w:rsidRPr="007759F6" w:rsidRDefault="00D629B1" w:rsidP="00D629B1">
      <w:pPr>
        <w:tabs>
          <w:tab w:val="left" w:pos="8086"/>
        </w:tabs>
        <w:spacing w:line="312" w:lineRule="auto"/>
        <w:ind w:right="-14"/>
        <w:jc w:val="center"/>
        <w:outlineLvl w:val="0"/>
        <w:rPr>
          <w:b/>
        </w:rPr>
      </w:pPr>
      <w:r w:rsidRPr="007759F6">
        <w:rPr>
          <w:b/>
        </w:rPr>
        <w:lastRenderedPageBreak/>
        <w:t xml:space="preserve">STRUKOVNO PODRUČJE </w:t>
      </w:r>
      <w:r w:rsidRPr="00B82B8C">
        <w:rPr>
          <w:b/>
          <w:u w:val="single"/>
        </w:rPr>
        <w:t>DRVNA TEHNOLOGIJA</w:t>
      </w:r>
    </w:p>
    <w:p w:rsidR="00285DC9" w:rsidRPr="007759F6" w:rsidRDefault="00285DC9" w:rsidP="00285DC9">
      <w:pPr>
        <w:autoSpaceDE w:val="0"/>
        <w:autoSpaceDN w:val="0"/>
        <w:adjustRightInd w:val="0"/>
        <w:ind w:right="383"/>
        <w:rPr>
          <w:b/>
          <w:sz w:val="28"/>
          <w:szCs w:val="28"/>
        </w:rPr>
      </w:pPr>
      <w:r w:rsidRPr="007759F6">
        <w:rPr>
          <w:b/>
          <w:sz w:val="28"/>
          <w:szCs w:val="28"/>
        </w:rPr>
        <w:t xml:space="preserve"> </w:t>
      </w:r>
    </w:p>
    <w:p w:rsidR="00285DC9" w:rsidRPr="007759F6" w:rsidRDefault="00285DC9" w:rsidP="00285DC9">
      <w:pPr>
        <w:autoSpaceDE w:val="0"/>
        <w:autoSpaceDN w:val="0"/>
        <w:adjustRightInd w:val="0"/>
        <w:ind w:right="-157"/>
        <w:rPr>
          <w:color w:val="000000"/>
        </w:rPr>
      </w:pPr>
      <w:r w:rsidRPr="007759F6">
        <w:rPr>
          <w:color w:val="000000"/>
        </w:rPr>
        <w:t>Područje ovlaštenosti odnosno strukovni zadaci:</w:t>
      </w:r>
    </w:p>
    <w:p w:rsidR="00472CAE" w:rsidRPr="00472CAE" w:rsidRDefault="00472CAE" w:rsidP="00C77D71">
      <w:pPr>
        <w:tabs>
          <w:tab w:val="left" w:pos="142"/>
        </w:tabs>
        <w:ind w:left="142" w:hanging="142"/>
      </w:pPr>
      <w:r w:rsidRPr="00472CAE">
        <w:t>- projektiranje i ispitivanje svojstava drvnih i nedrvnih materijala</w:t>
      </w:r>
    </w:p>
    <w:p w:rsidR="00472CAE" w:rsidRDefault="00472CAE" w:rsidP="00C77D71">
      <w:pPr>
        <w:tabs>
          <w:tab w:val="left" w:pos="142"/>
        </w:tabs>
        <w:ind w:left="142" w:hanging="142"/>
      </w:pPr>
      <w:r w:rsidRPr="00472CAE">
        <w:t xml:space="preserve">- ispitivanje, određivanje, vrednovanje i certificiranje tehnoloških, uporabnih i ostalih svojstava drva, grešaka drva, kvalitete drva, makroskopsko i mikroskopsko određivanje vrsta drva </w:t>
      </w:r>
      <w:r>
        <w:t>i drvnih vlakana</w:t>
      </w:r>
    </w:p>
    <w:p w:rsidR="00472CAE" w:rsidRPr="00472CAE" w:rsidRDefault="00472CAE" w:rsidP="00C77D71">
      <w:pPr>
        <w:tabs>
          <w:tab w:val="left" w:pos="142"/>
        </w:tabs>
        <w:ind w:left="142" w:hanging="142"/>
      </w:pPr>
      <w:r w:rsidRPr="00472CAE">
        <w:t>- organizacija rada i priprema proizvodnje u drvnoj tehnologiji</w:t>
      </w:r>
    </w:p>
    <w:p w:rsidR="00472CAE" w:rsidRPr="00472CAE" w:rsidRDefault="00472CAE" w:rsidP="00C77D71">
      <w:pPr>
        <w:tabs>
          <w:tab w:val="left" w:pos="142"/>
        </w:tabs>
        <w:ind w:left="142" w:hanging="142"/>
      </w:pPr>
      <w:r w:rsidRPr="00472CAE">
        <w:t>- trgovina drvnim i nedrvnim proizvodima;</w:t>
      </w:r>
    </w:p>
    <w:p w:rsidR="00472CAE" w:rsidRPr="00472CAE" w:rsidRDefault="00472CAE" w:rsidP="00C77D71">
      <w:pPr>
        <w:tabs>
          <w:tab w:val="left" w:pos="142"/>
        </w:tabs>
        <w:ind w:left="142" w:hanging="142"/>
      </w:pPr>
      <w:r w:rsidRPr="00472CAE">
        <w:t>- poslovi vještačenja;</w:t>
      </w:r>
    </w:p>
    <w:p w:rsidR="00472CAE" w:rsidRPr="00472CAE" w:rsidRDefault="00472CAE" w:rsidP="00C77D71">
      <w:pPr>
        <w:tabs>
          <w:tab w:val="left" w:pos="142"/>
        </w:tabs>
        <w:ind w:left="142" w:hanging="142"/>
      </w:pPr>
      <w:r w:rsidRPr="00472CAE">
        <w:t>- uvođenje europskih smjernica za drvne i nedrvne materijale kao i potvrđivanje sukladnosti s navedenim smjernicama;</w:t>
      </w:r>
    </w:p>
    <w:p w:rsidR="00472CAE" w:rsidRPr="00472CAE" w:rsidRDefault="00472CAE" w:rsidP="00C77D71">
      <w:pPr>
        <w:tabs>
          <w:tab w:val="left" w:pos="142"/>
        </w:tabs>
        <w:ind w:left="142" w:hanging="142"/>
      </w:pPr>
      <w:r w:rsidRPr="00472CAE">
        <w:t>- oblikovanje i projektiranje drvnih proizvoda;</w:t>
      </w:r>
    </w:p>
    <w:p w:rsidR="00472CAE" w:rsidRPr="00472CAE" w:rsidRDefault="00472CAE" w:rsidP="00C77D71">
      <w:pPr>
        <w:tabs>
          <w:tab w:val="left" w:pos="142"/>
        </w:tabs>
        <w:ind w:left="142" w:hanging="142"/>
      </w:pPr>
      <w:r w:rsidRPr="00472CAE">
        <w:t>- izrada projekata za uređenje interijera, izbor materijala za opremanje objekata, nadzor i izvođenje projekata;</w:t>
      </w:r>
    </w:p>
    <w:p w:rsidR="00472CAE" w:rsidRPr="00472CAE" w:rsidRDefault="00472CAE" w:rsidP="00C77D71">
      <w:pPr>
        <w:tabs>
          <w:tab w:val="left" w:pos="142"/>
        </w:tabs>
        <w:ind w:left="142" w:hanging="142"/>
      </w:pPr>
      <w:r w:rsidRPr="00472CAE">
        <w:t>- projektiranje tehnoloških procesa u pilanskoj proizvodnji, sušenju i parenju drva,  zaštiti i konzervaciji drva, u proizvodnji ploča od cjelovitoga drva, ploča od uslojenoga drva, ploča od usitnjenoga drva, proizvoda od drva za graditeljstvo, parketa, namještaja i drugih proizvoda od drva;</w:t>
      </w:r>
    </w:p>
    <w:p w:rsidR="00472CAE" w:rsidRPr="00472CAE" w:rsidRDefault="00472CAE" w:rsidP="00C77D71">
      <w:pPr>
        <w:tabs>
          <w:tab w:val="left" w:pos="142"/>
        </w:tabs>
        <w:ind w:left="142" w:hanging="142"/>
      </w:pPr>
      <w:r w:rsidRPr="00472CAE">
        <w:t>- nadzor izvođenja projekata i izdavanje dopuštenja za rad projektiranih proizvodnih procesa;</w:t>
      </w:r>
    </w:p>
    <w:p w:rsidR="00472CAE" w:rsidRPr="00472CAE" w:rsidRDefault="00472CAE" w:rsidP="00C77D71">
      <w:pPr>
        <w:tabs>
          <w:tab w:val="left" w:pos="142"/>
        </w:tabs>
        <w:ind w:left="142" w:hanging="142"/>
      </w:pPr>
      <w:r w:rsidRPr="00472CAE">
        <w:t>- osiguravanje i certificiranje kvalitete proizvoda i proizvodnih procesa</w:t>
      </w:r>
    </w:p>
    <w:p w:rsidR="00472CAE" w:rsidRPr="00472CAE" w:rsidRDefault="00472CAE" w:rsidP="00C77D71">
      <w:pPr>
        <w:tabs>
          <w:tab w:val="left" w:pos="142"/>
        </w:tabs>
        <w:ind w:left="142" w:hanging="142"/>
      </w:pPr>
      <w:r w:rsidRPr="00472CAE">
        <w:t>- specijalni proizvodi od drva.</w:t>
      </w:r>
    </w:p>
    <w:p w:rsidR="00285DC9" w:rsidRDefault="00285DC9" w:rsidP="00285DC9">
      <w:pPr>
        <w:ind w:right="383"/>
        <w:rPr>
          <w:b/>
          <w:i/>
          <w:sz w:val="22"/>
          <w:szCs w:val="22"/>
        </w:rPr>
      </w:pPr>
    </w:p>
    <w:p w:rsidR="00D629B1" w:rsidRDefault="00D629B1" w:rsidP="00D629B1">
      <w:pPr>
        <w:tabs>
          <w:tab w:val="left" w:pos="8086"/>
        </w:tabs>
        <w:spacing w:line="312" w:lineRule="auto"/>
        <w:ind w:left="576" w:right="-14"/>
        <w:rPr>
          <w:b/>
          <w:i/>
        </w:rPr>
      </w:pPr>
      <w:r>
        <w:rPr>
          <w:b/>
          <w:i/>
        </w:rPr>
        <w:t>Ispitni predmeti:</w:t>
      </w:r>
    </w:p>
    <w:p w:rsidR="00D629B1" w:rsidRPr="00D629B1" w:rsidRDefault="00D629B1" w:rsidP="00D629B1">
      <w:pPr>
        <w:numPr>
          <w:ilvl w:val="0"/>
          <w:numId w:val="18"/>
        </w:numPr>
        <w:ind w:right="383"/>
        <w:rPr>
          <w:b/>
          <w:i/>
          <w:sz w:val="22"/>
          <w:szCs w:val="22"/>
        </w:rPr>
      </w:pPr>
      <w:r w:rsidRPr="00D629B1">
        <w:rPr>
          <w:b/>
          <w:i/>
          <w:sz w:val="22"/>
          <w:szCs w:val="22"/>
        </w:rPr>
        <w:t>Zakonodavstvo iz područja prerade i uporabe drva</w:t>
      </w:r>
    </w:p>
    <w:p w:rsidR="00D629B1" w:rsidRPr="00D629B1" w:rsidRDefault="00D629B1" w:rsidP="00D629B1">
      <w:pPr>
        <w:numPr>
          <w:ilvl w:val="0"/>
          <w:numId w:val="18"/>
        </w:numPr>
        <w:ind w:right="383"/>
        <w:rPr>
          <w:b/>
          <w:i/>
          <w:sz w:val="22"/>
          <w:szCs w:val="22"/>
        </w:rPr>
      </w:pPr>
      <w:r w:rsidRPr="00D629B1">
        <w:rPr>
          <w:b/>
          <w:i/>
          <w:sz w:val="22"/>
          <w:szCs w:val="22"/>
        </w:rPr>
        <w:t>Prerada i uporaba drva</w:t>
      </w:r>
    </w:p>
    <w:p w:rsidR="00D629B1" w:rsidRDefault="00D629B1" w:rsidP="00D629B1">
      <w:pPr>
        <w:ind w:left="360" w:right="383"/>
        <w:rPr>
          <w:b/>
          <w:sz w:val="22"/>
          <w:szCs w:val="22"/>
        </w:rPr>
      </w:pPr>
    </w:p>
    <w:p w:rsidR="00D629B1" w:rsidRPr="00D629B1" w:rsidRDefault="00D629B1" w:rsidP="00D629B1">
      <w:pPr>
        <w:ind w:left="360" w:right="383"/>
        <w:rPr>
          <w:b/>
          <w:sz w:val="22"/>
          <w:szCs w:val="22"/>
        </w:rPr>
      </w:pPr>
    </w:p>
    <w:p w:rsidR="00285DC9" w:rsidRPr="007759F6" w:rsidRDefault="00285DC9" w:rsidP="00285DC9">
      <w:pPr>
        <w:ind w:right="383"/>
        <w:rPr>
          <w:sz w:val="22"/>
          <w:szCs w:val="22"/>
        </w:rPr>
      </w:pPr>
      <w:r w:rsidRPr="007759F6">
        <w:rPr>
          <w:b/>
          <w:i/>
          <w:sz w:val="22"/>
          <w:szCs w:val="22"/>
        </w:rPr>
        <w:t xml:space="preserve">Opis i sadržaj ispita: </w:t>
      </w:r>
      <w:r w:rsidRPr="007759F6">
        <w:rPr>
          <w:sz w:val="22"/>
          <w:szCs w:val="22"/>
        </w:rPr>
        <w:t>Na ispitu se provjerava pristupnikovo poznavanje zakonskih i podzakonskih propisa iz područja prerade i uporabe drva te njihova primjena u  praksi. Pristupnik mora pokazati opće poznavanje mikroskopskog  i makroskopskog  određivanja vrsta drva i drv</w:t>
      </w:r>
      <w:r w:rsidRPr="007759F6">
        <w:rPr>
          <w:sz w:val="22"/>
          <w:szCs w:val="22"/>
        </w:rPr>
        <w:softHyphen/>
        <w:t>nih vlakana;  određivanje i vrednovanje grešaka drva; ispitivanje svojstava drva; određivanje kvalitete drva; određivanje uporabnih svojstava drva; određivanje tehnoloških svojstava drva; određivanje i vrednovanje kvalitete drva u proizvodima od drva;  certficiranje svih svojstava drva.</w:t>
      </w:r>
      <w:r w:rsidRPr="007759F6">
        <w:rPr>
          <w:sz w:val="22"/>
          <w:szCs w:val="22"/>
        </w:rPr>
        <w:br/>
        <w:t xml:space="preserve"> Pristupnik mora pokazati opće poznavanje projektiranja svojstava drvnih i nedrvnih materijala; ispitivanje svojstava drvnih materijala i nedrvnih materijala; uvođenje europskih smjernica za drvne i nedrvne materijale; potvrđivanje sukladnosti s europskim smjernicama za drvne i nedrvne materijale.</w:t>
      </w:r>
    </w:p>
    <w:p w:rsidR="00285DC9" w:rsidRPr="007759F6" w:rsidRDefault="00285DC9" w:rsidP="00285DC9">
      <w:pPr>
        <w:rPr>
          <w:b/>
          <w:i/>
          <w:color w:val="000000"/>
        </w:rPr>
      </w:pPr>
      <w:r w:rsidRPr="007759F6">
        <w:rPr>
          <w:sz w:val="22"/>
          <w:szCs w:val="22"/>
        </w:rPr>
        <w:t>Pristupnik mora pokazati opće poznavanje dizajniranja i projektiranja drvnih proizvoda.</w:t>
      </w:r>
      <w:r w:rsidRPr="007759F6">
        <w:rPr>
          <w:sz w:val="22"/>
          <w:szCs w:val="22"/>
        </w:rPr>
        <w:br/>
        <w:t>Pristupnik mora pokazati opće poznavanje projektiranja tehnoloških procese u pilanskoj proizvodnji; način nadzora izvođenja projekata i  način davanja dopuštenje za rad projektiranih proizvodnih procesa; način ispitivanja i osiguravanja  kvalitete pilanskih proizvoda sukladno EN i HRN;</w:t>
      </w:r>
      <w:r w:rsidRPr="007759F6">
        <w:rPr>
          <w:sz w:val="22"/>
          <w:szCs w:val="22"/>
        </w:rPr>
        <w:br/>
        <w:t>Pristupnik mora pokazati opće poznavanje projektiranja tehnoloških procesa u zaštiti i konzervaciji drva, u proizvodnji ploča od cjelovitog drva, ploča od uslojenog drva, ploča od usitnjenog drva, proizvoda od drva za graditeljstvo, parketa, namještaja i drugih proizvoda od drva; način nadzora izvođenja projekata i načina davanja dopuštenje za rad projektiranih proizvodnih procesa.</w:t>
      </w:r>
    </w:p>
    <w:p w:rsidR="00285DC9" w:rsidRPr="007759F6" w:rsidRDefault="00285DC9" w:rsidP="00285DC9">
      <w:pPr>
        <w:rPr>
          <w:b/>
          <w:i/>
          <w:color w:val="000000"/>
        </w:rPr>
      </w:pPr>
      <w:r w:rsidRPr="007759F6">
        <w:rPr>
          <w:sz w:val="22"/>
          <w:szCs w:val="22"/>
        </w:rPr>
        <w:t>Pristupnik mora pokazati opće poznavanje izrade projekata za uređenje interijera; odabir materijala za opremanje objekata; nadzor izvođenja projekata.</w:t>
      </w:r>
    </w:p>
    <w:p w:rsidR="00E63AD8" w:rsidRDefault="00285DC9" w:rsidP="00285DC9">
      <w:pPr>
        <w:rPr>
          <w:b/>
          <w:i/>
          <w:color w:val="000000"/>
        </w:rPr>
      </w:pPr>
      <w:r w:rsidRPr="007759F6">
        <w:rPr>
          <w:sz w:val="22"/>
          <w:szCs w:val="22"/>
        </w:rPr>
        <w:t>Pristupnik mora pokazati opće poznavanje  osiguranja kvalitete proizvodnih procesa;  osiguranje kvalitete proizvoda; način certificiranja proizvoda i procesa.</w:t>
      </w:r>
      <w:r w:rsidRPr="007759F6">
        <w:rPr>
          <w:sz w:val="22"/>
          <w:szCs w:val="22"/>
        </w:rPr>
        <w:br/>
      </w:r>
    </w:p>
    <w:p w:rsidR="00E63AD8" w:rsidRDefault="00E63AD8">
      <w:pPr>
        <w:rPr>
          <w:b/>
          <w:i/>
          <w:color w:val="000000"/>
        </w:rPr>
      </w:pPr>
      <w:r>
        <w:rPr>
          <w:b/>
          <w:i/>
          <w:color w:val="000000"/>
        </w:rPr>
        <w:br w:type="page"/>
      </w:r>
    </w:p>
    <w:p w:rsidR="00285DC9" w:rsidRPr="007759F6" w:rsidRDefault="00285DC9" w:rsidP="00285DC9">
      <w:pPr>
        <w:rPr>
          <w:b/>
          <w:i/>
          <w:color w:val="000000"/>
        </w:rPr>
      </w:pPr>
    </w:p>
    <w:p w:rsidR="00D629B1" w:rsidRPr="00D629B1" w:rsidRDefault="00D629B1" w:rsidP="00285DC9">
      <w:pPr>
        <w:jc w:val="both"/>
        <w:rPr>
          <w:b/>
          <w:color w:val="000000"/>
        </w:rPr>
      </w:pPr>
      <w:r w:rsidRPr="00D629B1">
        <w:rPr>
          <w:b/>
          <w:color w:val="000000"/>
        </w:rPr>
        <w:t xml:space="preserve">Literatura: </w:t>
      </w:r>
    </w:p>
    <w:p w:rsidR="00D629B1" w:rsidRDefault="00D629B1" w:rsidP="00D629B1">
      <w:pPr>
        <w:numPr>
          <w:ilvl w:val="0"/>
          <w:numId w:val="1"/>
        </w:numPr>
        <w:jc w:val="both"/>
        <w:rPr>
          <w:color w:val="000000"/>
        </w:rPr>
      </w:pPr>
      <w:r>
        <w:rPr>
          <w:color w:val="000000"/>
        </w:rPr>
        <w:t xml:space="preserve">Prijedlog nacrta </w:t>
      </w:r>
      <w:r w:rsidR="00033C6E">
        <w:rPr>
          <w:color w:val="000000"/>
        </w:rPr>
        <w:t>Zakona o preradi i uporabi drva</w:t>
      </w:r>
      <w:r w:rsidR="00574E03">
        <w:rPr>
          <w:color w:val="000000"/>
        </w:rPr>
        <w:t xml:space="preserve"> - </w:t>
      </w:r>
      <w:r w:rsidR="00574E03" w:rsidRPr="00574E03">
        <w:rPr>
          <w:i/>
          <w:color w:val="000000"/>
        </w:rPr>
        <w:t>neobavezno</w:t>
      </w:r>
      <w:r w:rsidR="00033C6E">
        <w:rPr>
          <w:color w:val="000000"/>
        </w:rPr>
        <w:t>,</w:t>
      </w:r>
      <w:r>
        <w:rPr>
          <w:color w:val="000000"/>
        </w:rPr>
        <w:t xml:space="preserve"> </w:t>
      </w:r>
    </w:p>
    <w:p w:rsidR="00D629B1" w:rsidRDefault="00D629B1" w:rsidP="00D629B1">
      <w:pPr>
        <w:numPr>
          <w:ilvl w:val="0"/>
          <w:numId w:val="1"/>
        </w:numPr>
        <w:jc w:val="both"/>
        <w:rPr>
          <w:color w:val="000000"/>
        </w:rPr>
      </w:pPr>
      <w:r>
        <w:rPr>
          <w:color w:val="000000"/>
        </w:rPr>
        <w:t>Zakon o Hrvatskoj komori inženjera šumarstva</w:t>
      </w:r>
      <w:r w:rsidR="00033C6E">
        <w:rPr>
          <w:color w:val="000000"/>
        </w:rPr>
        <w:t xml:space="preserve"> i drvne tehnologije (NN 22/06),</w:t>
      </w:r>
      <w:r>
        <w:rPr>
          <w:color w:val="000000"/>
        </w:rPr>
        <w:t xml:space="preserve"> </w:t>
      </w:r>
    </w:p>
    <w:p w:rsidR="00DC26BB" w:rsidRPr="00DC26BB" w:rsidRDefault="00DC26BB" w:rsidP="00DC26BB">
      <w:pPr>
        <w:numPr>
          <w:ilvl w:val="0"/>
          <w:numId w:val="1"/>
        </w:numPr>
        <w:jc w:val="both"/>
        <w:rPr>
          <w:color w:val="000000"/>
        </w:rPr>
      </w:pPr>
      <w:r w:rsidRPr="00DC26BB">
        <w:rPr>
          <w:iCs/>
          <w:color w:val="000000"/>
        </w:rPr>
        <w:t xml:space="preserve">Zakon o provedbi uredbi Europske unije u vezi s trgovinom ilegalno posječenim drvom i proizvodima </w:t>
      </w:r>
      <w:r w:rsidR="00AB1FD3">
        <w:rPr>
          <w:iCs/>
          <w:color w:val="000000"/>
        </w:rPr>
        <w:t xml:space="preserve">od </w:t>
      </w:r>
      <w:r w:rsidRPr="00DC26BB">
        <w:rPr>
          <w:iCs/>
          <w:color w:val="000000"/>
        </w:rPr>
        <w:t>takvog drv</w:t>
      </w:r>
      <w:r>
        <w:rPr>
          <w:iCs/>
          <w:color w:val="000000"/>
        </w:rPr>
        <w:t>a</w:t>
      </w:r>
      <w:r w:rsidRPr="00DC26BB">
        <w:rPr>
          <w:iCs/>
          <w:color w:val="000000"/>
        </w:rPr>
        <w:t xml:space="preserve"> (</w:t>
      </w:r>
      <w:r>
        <w:rPr>
          <w:iCs/>
          <w:color w:val="000000"/>
        </w:rPr>
        <w:t>NN</w:t>
      </w:r>
      <w:r w:rsidRPr="00DC26BB">
        <w:rPr>
          <w:iCs/>
          <w:color w:val="000000"/>
        </w:rPr>
        <w:t xml:space="preserve"> 54/13),</w:t>
      </w:r>
    </w:p>
    <w:p w:rsidR="00285DC9" w:rsidRDefault="00D629B1" w:rsidP="00D629B1">
      <w:pPr>
        <w:numPr>
          <w:ilvl w:val="0"/>
          <w:numId w:val="1"/>
        </w:numPr>
        <w:jc w:val="both"/>
        <w:rPr>
          <w:color w:val="000000"/>
        </w:rPr>
      </w:pPr>
      <w:r>
        <w:rPr>
          <w:color w:val="000000"/>
        </w:rPr>
        <w:t>Smjernica Europskoga parlamenta i Vijeća 2001/95/EC koja se odnosi na opću sigurnost proizvoda, Državni zavod za normizaciju i mjeriteljstvo, Zagreb 2002.</w:t>
      </w:r>
    </w:p>
    <w:p w:rsidR="008A57CC" w:rsidRDefault="008A57CC" w:rsidP="00D629B1">
      <w:pPr>
        <w:numPr>
          <w:ilvl w:val="0"/>
          <w:numId w:val="1"/>
        </w:numPr>
        <w:jc w:val="both"/>
        <w:rPr>
          <w:color w:val="000000"/>
        </w:rPr>
      </w:pPr>
      <w:r>
        <w:rPr>
          <w:color w:val="000000"/>
        </w:rPr>
        <w:t>Zakon o općoj sigurnosti proizvoda (NN 30/09, 139/10, 14/14)</w:t>
      </w:r>
      <w:r w:rsidR="00033C6E">
        <w:rPr>
          <w:color w:val="000000"/>
        </w:rPr>
        <w:t>,</w:t>
      </w:r>
    </w:p>
    <w:p w:rsidR="008A57CC" w:rsidRDefault="008A57CC" w:rsidP="00D629B1">
      <w:pPr>
        <w:numPr>
          <w:ilvl w:val="0"/>
          <w:numId w:val="1"/>
        </w:numPr>
        <w:jc w:val="both"/>
        <w:rPr>
          <w:color w:val="000000"/>
        </w:rPr>
      </w:pPr>
      <w:r>
        <w:rPr>
          <w:color w:val="000000"/>
        </w:rPr>
        <w:t>Zakon o zaštiti potrošača (NN 41/14)</w:t>
      </w:r>
      <w:r w:rsidR="00033C6E">
        <w:rPr>
          <w:color w:val="000000"/>
        </w:rPr>
        <w:t>,</w:t>
      </w:r>
    </w:p>
    <w:p w:rsidR="008A57CC" w:rsidRDefault="008A57CC" w:rsidP="00D629B1">
      <w:pPr>
        <w:numPr>
          <w:ilvl w:val="0"/>
          <w:numId w:val="1"/>
        </w:numPr>
        <w:jc w:val="both"/>
        <w:rPr>
          <w:color w:val="000000"/>
        </w:rPr>
      </w:pPr>
      <w:r>
        <w:rPr>
          <w:color w:val="000000"/>
        </w:rPr>
        <w:t>Zakon o tehničkim zahtjevima za proizvode i ocjenjivanju sukladnosti proizvoda (NN 80/13)</w:t>
      </w:r>
      <w:r w:rsidR="00033C6E">
        <w:rPr>
          <w:color w:val="000000"/>
        </w:rPr>
        <w:t>,</w:t>
      </w:r>
    </w:p>
    <w:p w:rsidR="008A57CC" w:rsidRDefault="008A57CC" w:rsidP="00D629B1">
      <w:pPr>
        <w:numPr>
          <w:ilvl w:val="0"/>
          <w:numId w:val="1"/>
        </w:numPr>
        <w:jc w:val="both"/>
        <w:rPr>
          <w:color w:val="000000"/>
        </w:rPr>
      </w:pPr>
      <w:r>
        <w:rPr>
          <w:color w:val="000000"/>
        </w:rPr>
        <w:t>Pravilnik o ocjenjivanju sukladnosti, ispravama o sukladnosti i označavanju građevnih proizvoda (NN 103/08, 147/09, 87/10, 129/11)</w:t>
      </w:r>
      <w:r w:rsidR="00033C6E">
        <w:rPr>
          <w:color w:val="000000"/>
        </w:rPr>
        <w:t>,</w:t>
      </w:r>
    </w:p>
    <w:p w:rsidR="008A57CC" w:rsidRDefault="008A57CC" w:rsidP="00D629B1">
      <w:pPr>
        <w:numPr>
          <w:ilvl w:val="0"/>
          <w:numId w:val="1"/>
        </w:numPr>
        <w:jc w:val="both"/>
        <w:rPr>
          <w:color w:val="000000"/>
        </w:rPr>
      </w:pPr>
      <w:r>
        <w:rPr>
          <w:color w:val="000000"/>
        </w:rPr>
        <w:t>Tehnički propisi za drvene konstrukcije (NN 121/07, 58/09, 125/10, 136/12)</w:t>
      </w:r>
      <w:r w:rsidR="00033C6E">
        <w:rPr>
          <w:color w:val="000000"/>
        </w:rPr>
        <w:t>,</w:t>
      </w:r>
    </w:p>
    <w:p w:rsidR="008A57CC" w:rsidRDefault="008A57CC" w:rsidP="00D629B1">
      <w:pPr>
        <w:numPr>
          <w:ilvl w:val="0"/>
          <w:numId w:val="1"/>
        </w:numPr>
        <w:jc w:val="both"/>
        <w:rPr>
          <w:color w:val="000000"/>
        </w:rPr>
      </w:pPr>
      <w:r>
        <w:rPr>
          <w:color w:val="000000"/>
        </w:rPr>
        <w:t>Pravilnik o fitosanitarnim zahtjevima kojima mora udovoljavati drveni materijal za pakiranje u međunarodnom prometu (NN 89/14)</w:t>
      </w:r>
      <w:r w:rsidR="00033C6E">
        <w:rPr>
          <w:color w:val="000000"/>
        </w:rPr>
        <w:t>,</w:t>
      </w:r>
    </w:p>
    <w:p w:rsidR="00187F09" w:rsidRPr="00CC502B" w:rsidRDefault="00373DB2" w:rsidP="00187F09">
      <w:pPr>
        <w:numPr>
          <w:ilvl w:val="0"/>
          <w:numId w:val="1"/>
        </w:numPr>
        <w:jc w:val="both"/>
        <w:rPr>
          <w:color w:val="000000"/>
        </w:rPr>
      </w:pPr>
      <w:r>
        <w:t>Pravilnik o tehničkim zahtjevima za drvne ploče (NN 57/15)</w:t>
      </w:r>
    </w:p>
    <w:p w:rsidR="00CC502B" w:rsidRPr="00C02FB2" w:rsidRDefault="00CC502B" w:rsidP="00CC502B">
      <w:pPr>
        <w:ind w:left="720"/>
        <w:jc w:val="both"/>
        <w:rPr>
          <w:color w:val="000000"/>
        </w:rPr>
      </w:pPr>
    </w:p>
    <w:p w:rsidR="00C02FB2" w:rsidRDefault="00C02FB2" w:rsidP="00CC502B">
      <w:pPr>
        <w:pStyle w:val="ListParagraph"/>
        <w:numPr>
          <w:ilvl w:val="3"/>
          <w:numId w:val="32"/>
        </w:numPr>
        <w:suppressAutoHyphens w:val="0"/>
        <w:autoSpaceDN/>
        <w:spacing w:line="276" w:lineRule="auto"/>
        <w:ind w:left="567" w:hanging="567"/>
        <w:textAlignment w:val="auto"/>
      </w:pPr>
      <w:r>
        <w:t>Brežnjak, Marijan: Pilanska tehnologija drva,  I. - Dio, Šumarski fakultet Sveučilišta u Zagrebu, 1997.</w:t>
      </w:r>
    </w:p>
    <w:p w:rsidR="00C02FB2" w:rsidRDefault="00C02FB2" w:rsidP="00CC502B">
      <w:pPr>
        <w:pStyle w:val="NoSpacing"/>
        <w:numPr>
          <w:ilvl w:val="3"/>
          <w:numId w:val="32"/>
        </w:numPr>
        <w:ind w:left="567" w:hanging="567"/>
      </w:pPr>
      <w:r>
        <w:t>Brežnjak, Marijan: Pilanska tehnologija drva,  II. - Dio, Šumarski fakultet Sveučilišta u Zagrebu, 2000.</w:t>
      </w:r>
    </w:p>
    <w:p w:rsidR="00C02FB2" w:rsidRDefault="00C02FB2" w:rsidP="00CC502B">
      <w:pPr>
        <w:pStyle w:val="NoSpacing"/>
        <w:numPr>
          <w:ilvl w:val="3"/>
          <w:numId w:val="32"/>
        </w:numPr>
        <w:ind w:left="567" w:hanging="567"/>
      </w:pPr>
      <w:r>
        <w:t xml:space="preserve">Bruči, Vladimir; Jambreković, Vladimir: Ploče iverice i vlaknatice / Bruči, Vladimir (ur.). Zagreb : Sveučilište u Zagrebu Šumarski fakultet, 1996.  </w:t>
      </w:r>
    </w:p>
    <w:p w:rsidR="00C02FB2" w:rsidRDefault="00C02FB2" w:rsidP="00CC502B">
      <w:pPr>
        <w:pStyle w:val="NoSpacing"/>
        <w:numPr>
          <w:ilvl w:val="3"/>
          <w:numId w:val="32"/>
        </w:numPr>
        <w:ind w:left="567" w:hanging="567"/>
      </w:pPr>
      <w:r>
        <w:t xml:space="preserve">Bruči, Vladimir; Janović, Zvonimir; Jambreković, Vladimir; Brezović, Mladen: Određivanje formaldehida iz drvnih pločastih materijala perforatorskom metodom / Hitrec, Vladimir (ur.). Zagreb : Šumarski fakultet, 1994.  </w:t>
      </w:r>
    </w:p>
    <w:p w:rsidR="00C02FB2" w:rsidRDefault="00C02FB2" w:rsidP="00CC502B">
      <w:pPr>
        <w:pStyle w:val="NoSpacing"/>
        <w:numPr>
          <w:ilvl w:val="3"/>
          <w:numId w:val="32"/>
        </w:numPr>
        <w:ind w:left="567" w:hanging="567"/>
      </w:pPr>
      <w:r>
        <w:t xml:space="preserve">Domljan, Danijela; Grbac, Ivica; Jirouš Rajković, Vlatka; Vlaović, Zoran; Živković, Vjekoslav; Župčić, Ivica: Kvaliteta i tehnički opisi proizvoda od drva. Svezak I. Opremanje zgrada za odgoj i obrazovanje. Zagreb : Šumarski fakultet Sveučilišta u Zagrebu, Hrvatska gospodarska komora, 2015 (sveučilišni priručnik).  </w:t>
      </w:r>
    </w:p>
    <w:p w:rsidR="00C02FB2" w:rsidRDefault="00C02FB2" w:rsidP="00CC502B">
      <w:pPr>
        <w:pStyle w:val="NoSpacing"/>
        <w:numPr>
          <w:ilvl w:val="3"/>
          <w:numId w:val="32"/>
        </w:numPr>
        <w:ind w:left="567" w:hanging="567"/>
      </w:pPr>
      <w:r>
        <w:t>Figurić, Mladen: Organizacija rada u drvnoj industriji, Šumarski fakultet Zagreb, 1987.</w:t>
      </w:r>
    </w:p>
    <w:p w:rsidR="00C02FB2" w:rsidRDefault="00C02FB2" w:rsidP="00CC502B">
      <w:pPr>
        <w:pStyle w:val="NoSpacing"/>
        <w:numPr>
          <w:ilvl w:val="3"/>
          <w:numId w:val="32"/>
        </w:numPr>
        <w:ind w:left="567" w:hanging="567"/>
      </w:pPr>
      <w:r>
        <w:t>Figurić, Mladen: Upravljanje proizvodnjom u drvnoj industriji, Šumarski fakultet, 1989.</w:t>
      </w:r>
    </w:p>
    <w:p w:rsidR="00C02FB2" w:rsidRDefault="00C02FB2" w:rsidP="00CC502B">
      <w:pPr>
        <w:pStyle w:val="NoSpacing"/>
        <w:numPr>
          <w:ilvl w:val="3"/>
          <w:numId w:val="32"/>
        </w:numPr>
        <w:ind w:left="567" w:hanging="567"/>
      </w:pPr>
      <w:r>
        <w:t>Goglia, Vlado: Strojevi i alati za obradu drva - I. dio, sveučilišni udžbenik, Šumarski fakultet Zagreb, 1994.</w:t>
      </w:r>
    </w:p>
    <w:p w:rsidR="00C02FB2" w:rsidRDefault="00C02FB2" w:rsidP="00CC502B">
      <w:pPr>
        <w:pStyle w:val="NoSpacing"/>
        <w:numPr>
          <w:ilvl w:val="3"/>
          <w:numId w:val="32"/>
        </w:numPr>
        <w:ind w:left="567" w:hanging="567"/>
      </w:pPr>
      <w:r>
        <w:t xml:space="preserve">Grbac, Ivica: Krevet i zdravlje. Zagreb : Šumarski fakultet ; Akademija šumarskih znanosti, 2005.  </w:t>
      </w:r>
    </w:p>
    <w:p w:rsidR="00C02FB2" w:rsidRDefault="00C02FB2" w:rsidP="00CC502B">
      <w:pPr>
        <w:pStyle w:val="NoSpacing"/>
        <w:numPr>
          <w:ilvl w:val="3"/>
          <w:numId w:val="32"/>
        </w:numPr>
        <w:ind w:left="567" w:hanging="567"/>
      </w:pPr>
      <w:r>
        <w:t xml:space="preserve">Grbac, Ivica: Zdrav život, zdravo stanovanje . Zagreb : Spektar Media, 2003 (priručnik).  </w:t>
      </w:r>
    </w:p>
    <w:p w:rsidR="00C02FB2" w:rsidRDefault="00C02FB2" w:rsidP="00CC502B">
      <w:pPr>
        <w:pStyle w:val="NoSpacing"/>
        <w:numPr>
          <w:ilvl w:val="3"/>
          <w:numId w:val="32"/>
        </w:numPr>
        <w:ind w:left="567" w:hanging="567"/>
      </w:pPr>
      <w:r>
        <w:t xml:space="preserve">Grbac, Ivica; Ivelić, Želimir: Ojastučeni namještaj. Zagreb : Šumarski fakultet ; Akademija šumarskih znanosti, 2005.  </w:t>
      </w:r>
    </w:p>
    <w:p w:rsidR="00C02FB2" w:rsidRDefault="00C02FB2" w:rsidP="00CC502B">
      <w:pPr>
        <w:pStyle w:val="NoSpacing"/>
        <w:numPr>
          <w:ilvl w:val="3"/>
          <w:numId w:val="32"/>
        </w:numPr>
        <w:ind w:left="567" w:hanging="567"/>
      </w:pPr>
      <w:r>
        <w:t>Grladinović, Tomislav: Upravljanje proizvodnim sustavima u preradi drva i proizvodnji namještaja, Jadranska tiskara d.o.o., Senj, 1999.</w:t>
      </w:r>
    </w:p>
    <w:p w:rsidR="00C02FB2" w:rsidRDefault="00C02FB2" w:rsidP="00CC502B">
      <w:pPr>
        <w:pStyle w:val="NoSpacing"/>
        <w:numPr>
          <w:ilvl w:val="3"/>
          <w:numId w:val="32"/>
        </w:numPr>
        <w:ind w:left="567" w:hanging="567"/>
      </w:pPr>
      <w:r>
        <w:t>Horvat, Ivo: Osnove nauke o drvu, Šumarski fakultet Sveučilišta u Zagrebu, 1985.</w:t>
      </w:r>
    </w:p>
    <w:p w:rsidR="00C02FB2" w:rsidRDefault="00C02FB2" w:rsidP="00CC502B">
      <w:pPr>
        <w:pStyle w:val="NoSpacing"/>
        <w:numPr>
          <w:ilvl w:val="3"/>
          <w:numId w:val="32"/>
        </w:numPr>
        <w:ind w:left="567" w:hanging="567"/>
      </w:pPr>
      <w:r>
        <w:t xml:space="preserve">Jambreković, Vladimir: Drvne ploče i emisija formaldehida / Jambreković, Vladimir (ur.). Zagreb : Šumarski fakultet, 2004.  </w:t>
      </w:r>
    </w:p>
    <w:p w:rsidR="00C02FB2" w:rsidRDefault="00C02FB2" w:rsidP="00CC502B">
      <w:pPr>
        <w:pStyle w:val="NoSpacing"/>
        <w:numPr>
          <w:ilvl w:val="3"/>
          <w:numId w:val="32"/>
        </w:numPr>
        <w:ind w:left="567" w:hanging="567"/>
      </w:pPr>
      <w:r>
        <w:t xml:space="preserve">Jambreković, Vladimir: Ustrojstvo sustava primjene Međunarodnog fitosanitarnog standarda ISPM 15. Zagreb : Šumarski fakultet Zagreb, 2007 (priručnik).  </w:t>
      </w:r>
    </w:p>
    <w:p w:rsidR="00C02FB2" w:rsidRDefault="00C02FB2" w:rsidP="00CC502B">
      <w:pPr>
        <w:pStyle w:val="NoSpacing"/>
        <w:numPr>
          <w:ilvl w:val="3"/>
          <w:numId w:val="32"/>
        </w:numPr>
        <w:ind w:left="567" w:hanging="567"/>
      </w:pPr>
      <w:r>
        <w:t>Ljuljka, Boris: Lijepljenje u tehnologiji finalnih proizvoda, Šumarski fakultet, Zagreb,  1978.</w:t>
      </w:r>
    </w:p>
    <w:p w:rsidR="00C02FB2" w:rsidRDefault="00C02FB2" w:rsidP="00CC502B">
      <w:pPr>
        <w:pStyle w:val="NoSpacing"/>
        <w:numPr>
          <w:ilvl w:val="3"/>
          <w:numId w:val="32"/>
        </w:numPr>
        <w:ind w:left="567" w:hanging="567"/>
      </w:pPr>
      <w:r>
        <w:lastRenderedPageBreak/>
        <w:t xml:space="preserve">Ljuljka, Boris: Tehnologija proizvodnje namještaja , Šumarski fakultet, Zagreb, 1977.   </w:t>
      </w:r>
    </w:p>
    <w:p w:rsidR="00C02FB2" w:rsidRDefault="00C02FB2" w:rsidP="00CC502B">
      <w:pPr>
        <w:pStyle w:val="NoSpacing"/>
        <w:numPr>
          <w:ilvl w:val="3"/>
          <w:numId w:val="32"/>
        </w:numPr>
        <w:ind w:left="567" w:hanging="567"/>
      </w:pPr>
      <w:r>
        <w:t xml:space="preserve">Ljuljka, Boris; Jirouš-Rajković, Vlatka: Osnove površinske obrade drva. Zagreb : Sand, d.o.o., 2006.  </w:t>
      </w:r>
    </w:p>
    <w:p w:rsidR="00C02FB2" w:rsidRDefault="00C02FB2" w:rsidP="00CC502B">
      <w:pPr>
        <w:pStyle w:val="NoSpacing"/>
        <w:numPr>
          <w:ilvl w:val="3"/>
          <w:numId w:val="32"/>
        </w:numPr>
        <w:ind w:left="567" w:hanging="567"/>
      </w:pPr>
      <w:r>
        <w:t>Ljuljka, Boris; Turkulin, Hrvoje: Lamelirana građevinska stolarija, Šumarski fakultet, Zagreb, 1989. (monografija)</w:t>
      </w:r>
    </w:p>
    <w:p w:rsidR="00C02FB2" w:rsidRDefault="00C02FB2" w:rsidP="00CC502B">
      <w:pPr>
        <w:pStyle w:val="NoSpacing"/>
        <w:numPr>
          <w:ilvl w:val="3"/>
          <w:numId w:val="32"/>
        </w:numPr>
        <w:ind w:left="567" w:hanging="567"/>
      </w:pPr>
      <w:r>
        <w:t>Mešić, Nerkez: Furniri, furnirske i stolarske ploče. Grafika Šafran, 1998.</w:t>
      </w:r>
    </w:p>
    <w:p w:rsidR="00C02FB2" w:rsidRDefault="00C02FB2" w:rsidP="00CC502B">
      <w:pPr>
        <w:pStyle w:val="NoSpacing"/>
        <w:ind w:left="567" w:hanging="567"/>
      </w:pPr>
      <w:r>
        <w:t xml:space="preserve">21. </w:t>
      </w:r>
      <w:r w:rsidR="00CC502B">
        <w:t xml:space="preserve">   </w:t>
      </w:r>
      <w:r>
        <w:t xml:space="preserve">Motik, Darko; Pirc, Andreja: Pokazatelji stanja na tržištu namještaja i ostalih drvnih proizvoda Republike Hrvatske do 2007- godine.  Zagreb : Šumarski fakultet Sveučilišta u Zagrebu, 2008 (priručnik).  </w:t>
      </w:r>
    </w:p>
    <w:p w:rsidR="00C02FB2" w:rsidRDefault="00C02FB2" w:rsidP="00CC502B">
      <w:pPr>
        <w:pStyle w:val="NoSpacing"/>
        <w:numPr>
          <w:ilvl w:val="0"/>
          <w:numId w:val="32"/>
        </w:numPr>
        <w:ind w:left="567" w:hanging="567"/>
      </w:pPr>
      <w:r>
        <w:t xml:space="preserve">Pervan, Stjepan: Hidrotermička obrada drva / Pervan, Stjepan (ur.). Zagreb : Šumarski fakultet, 2007.  </w:t>
      </w:r>
    </w:p>
    <w:p w:rsidR="00C02FB2" w:rsidRDefault="00C02FB2" w:rsidP="00CC502B">
      <w:pPr>
        <w:pStyle w:val="NoSpacing"/>
        <w:numPr>
          <w:ilvl w:val="0"/>
          <w:numId w:val="32"/>
        </w:numPr>
        <w:ind w:left="567" w:hanging="567"/>
      </w:pPr>
      <w:r>
        <w:t xml:space="preserve">Pervan, Stjepan: Priručnik za tehničko sušenje drva / Lovrec, Andrija (ur.). Zagreb : SAND, 2000.  </w:t>
      </w:r>
    </w:p>
    <w:p w:rsidR="00C02FB2" w:rsidRDefault="00C02FB2" w:rsidP="00CC502B">
      <w:pPr>
        <w:pStyle w:val="NoSpacing"/>
        <w:numPr>
          <w:ilvl w:val="0"/>
          <w:numId w:val="32"/>
        </w:numPr>
        <w:ind w:left="567" w:hanging="567"/>
      </w:pPr>
      <w:r>
        <w:t xml:space="preserve">Pervan, Stjepan: Tehnologija obrade drva vodenom parom / Lovrec, Andrija (ur.). Zagreb: Šumarski fakultet, 2009.  </w:t>
      </w:r>
    </w:p>
    <w:p w:rsidR="00C02FB2" w:rsidRDefault="00C02FB2" w:rsidP="00CC502B">
      <w:pPr>
        <w:pStyle w:val="NoSpacing"/>
        <w:numPr>
          <w:ilvl w:val="0"/>
          <w:numId w:val="32"/>
        </w:numPr>
        <w:ind w:left="567" w:hanging="567"/>
      </w:pPr>
      <w:r>
        <w:t>Špoljarić, Zvonimir: Anatomija drva, Šumarski fakultet  Zagreb, 1978.</w:t>
      </w:r>
    </w:p>
    <w:p w:rsidR="00C02FB2" w:rsidRDefault="00C02FB2" w:rsidP="00CC502B">
      <w:pPr>
        <w:pStyle w:val="NoSpacing"/>
        <w:numPr>
          <w:ilvl w:val="0"/>
          <w:numId w:val="32"/>
        </w:numPr>
        <w:ind w:left="567" w:hanging="567"/>
      </w:pPr>
      <w:r>
        <w:t>Šumarska enciklopedija, HLZ Miroslav Krleža, Zagreb</w:t>
      </w:r>
    </w:p>
    <w:p w:rsidR="00C02FB2" w:rsidRPr="00CC502B" w:rsidRDefault="00C02FB2" w:rsidP="00CC502B">
      <w:pPr>
        <w:pStyle w:val="NoSpacing"/>
        <w:numPr>
          <w:ilvl w:val="0"/>
          <w:numId w:val="32"/>
        </w:numPr>
        <w:ind w:left="567" w:hanging="567"/>
      </w:pPr>
      <w:r>
        <w:t xml:space="preserve">Tkalec, Stjepan; Prekrat, Silvana: Konstrukcije proizvoda od drva 1 Osnove drvnih konstrukcija / Jazbec Branko (ur.). Zagreb : Šumarski fakultet Sveučilišta u Zagrebu, Znanje d.d., 2000.  </w:t>
      </w:r>
    </w:p>
    <w:p w:rsidR="00D629B1" w:rsidRDefault="00D629B1" w:rsidP="00285DC9">
      <w:pPr>
        <w:outlineLvl w:val="0"/>
        <w:rPr>
          <w:b/>
          <w:sz w:val="22"/>
          <w:szCs w:val="22"/>
        </w:rPr>
      </w:pPr>
    </w:p>
    <w:p w:rsidR="00D629B1" w:rsidRDefault="00D629B1" w:rsidP="00285DC9">
      <w:pPr>
        <w:outlineLvl w:val="0"/>
        <w:rPr>
          <w:b/>
          <w:sz w:val="22"/>
          <w:szCs w:val="22"/>
        </w:rPr>
      </w:pPr>
    </w:p>
    <w:p w:rsidR="00285DC9" w:rsidRPr="00463FC7" w:rsidRDefault="00463FC7" w:rsidP="00285DC9">
      <w:pPr>
        <w:outlineLvl w:val="0"/>
        <w:rPr>
          <w:b/>
        </w:rPr>
      </w:pPr>
      <w:r>
        <w:rPr>
          <w:b/>
        </w:rPr>
        <w:t>OPĆE NAPOMENE</w:t>
      </w:r>
      <w:r w:rsidR="00285DC9" w:rsidRPr="00463FC7">
        <w:rPr>
          <w:b/>
        </w:rPr>
        <w:t xml:space="preserve"> u vezi </w:t>
      </w:r>
      <w:r w:rsidRPr="00463FC7">
        <w:rPr>
          <w:b/>
        </w:rPr>
        <w:t xml:space="preserve">provedbe </w:t>
      </w:r>
      <w:r w:rsidR="00285DC9" w:rsidRPr="00463FC7">
        <w:rPr>
          <w:b/>
        </w:rPr>
        <w:t>stručnih ispita</w:t>
      </w:r>
      <w:r>
        <w:rPr>
          <w:b/>
        </w:rPr>
        <w:t>:</w:t>
      </w:r>
    </w:p>
    <w:p w:rsidR="00285DC9" w:rsidRPr="00463FC7" w:rsidRDefault="00285DC9" w:rsidP="00285DC9">
      <w:pPr>
        <w:rPr>
          <w:b/>
        </w:rPr>
      </w:pPr>
    </w:p>
    <w:p w:rsidR="00285DC9" w:rsidRPr="00463FC7" w:rsidRDefault="00285DC9" w:rsidP="00285DC9">
      <w:r w:rsidRPr="00463FC7">
        <w:t>Ova literatura se preporuč</w:t>
      </w:r>
      <w:r w:rsidR="00993B81">
        <w:t>uje</w:t>
      </w:r>
      <w:r w:rsidR="00463FC7">
        <w:t>,</w:t>
      </w:r>
      <w:r w:rsidRPr="00463FC7">
        <w:t xml:space="preserve"> ali nije obvezna</w:t>
      </w:r>
      <w:r w:rsidR="00993B81">
        <w:t>,</w:t>
      </w:r>
      <w:r w:rsidRPr="00463FC7">
        <w:t xml:space="preserve"> niti jedina koja se može koristiti. Ako pristupnik ispita priprema ispit po nekoj drugoj literaturi koja nije navedena u popisu literature, potrebno je istu don</w:t>
      </w:r>
      <w:r w:rsidR="00463FC7">
        <w:t>ij</w:t>
      </w:r>
      <w:r w:rsidRPr="00463FC7">
        <w:t>e</w:t>
      </w:r>
      <w:r w:rsidR="00463FC7">
        <w:t>ti</w:t>
      </w:r>
      <w:r w:rsidRPr="00463FC7">
        <w:t xml:space="preserve"> na ispit. Na ispit se mogu donijeti svi važeći zakonski i podzakonski akti te se njima koristiti prilikom ispita. </w:t>
      </w:r>
    </w:p>
    <w:p w:rsidR="00D629B1" w:rsidRPr="00463FC7" w:rsidRDefault="00285DC9" w:rsidP="00640A4E">
      <w:pPr>
        <w:rPr>
          <w:b/>
        </w:rPr>
      </w:pPr>
      <w:r w:rsidRPr="00463FC7">
        <w:t xml:space="preserve">Svi zakonski i podzakonski </w:t>
      </w:r>
      <w:r w:rsidR="004B7A5E">
        <w:t xml:space="preserve">te normativni </w:t>
      </w:r>
      <w:r w:rsidRPr="00463FC7">
        <w:t>akti koji se donesu nakon donošenja ovoga Programa bit će predmetom ispita</w:t>
      </w:r>
      <w:r w:rsidR="00463FC7">
        <w:t>,</w:t>
      </w:r>
      <w:r w:rsidRPr="00463FC7">
        <w:t xml:space="preserve"> iako nisu navedeni u lit</w:t>
      </w:r>
      <w:r w:rsidR="00640A4E" w:rsidRPr="00463FC7">
        <w:t>e</w:t>
      </w:r>
      <w:r w:rsidRPr="00463FC7">
        <w:t>raturi</w:t>
      </w:r>
      <w:r w:rsidR="005D5D61" w:rsidRPr="00463FC7">
        <w:t>.</w:t>
      </w:r>
    </w:p>
    <w:sectPr w:rsidR="00D629B1" w:rsidRPr="00463FC7" w:rsidSect="00285DC9">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1D" w:rsidRDefault="00E74C1D">
      <w:r>
        <w:separator/>
      </w:r>
    </w:p>
  </w:endnote>
  <w:endnote w:type="continuationSeparator" w:id="0">
    <w:p w:rsidR="00E74C1D" w:rsidRDefault="00E7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Cn BT">
    <w:altName w:val="Arial Narrow"/>
    <w:charset w:val="EE"/>
    <w:family w:val="swiss"/>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Humanst521 BT">
    <w:charset w:val="00"/>
    <w:family w:val="swiss"/>
    <w:pitch w:val="variable"/>
    <w:sig w:usb0="00000007" w:usb1="00000000" w:usb2="00000000" w:usb3="00000000" w:csb0="00000011" w:csb1="00000000"/>
  </w:font>
  <w:font w:name="GoudyOlSt BT">
    <w:charset w:val="00"/>
    <w:family w:val="roman"/>
    <w:pitch w:val="variable"/>
    <w:sig w:usb0="00000007" w:usb1="00000000" w:usb2="00000000" w:usb3="00000000" w:csb0="0000001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0B" w:rsidRDefault="006A460B" w:rsidP="00285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460B" w:rsidRDefault="006A460B" w:rsidP="00285D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0B" w:rsidRDefault="006A460B" w:rsidP="00285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986">
      <w:rPr>
        <w:rStyle w:val="PageNumber"/>
        <w:noProof/>
      </w:rPr>
      <w:t>17</w:t>
    </w:r>
    <w:r>
      <w:rPr>
        <w:rStyle w:val="PageNumber"/>
      </w:rPr>
      <w:fldChar w:fldCharType="end"/>
    </w:r>
  </w:p>
  <w:p w:rsidR="006A460B" w:rsidRDefault="006A460B" w:rsidP="00285D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1D" w:rsidRDefault="00E74C1D">
      <w:r>
        <w:separator/>
      </w:r>
    </w:p>
  </w:footnote>
  <w:footnote w:type="continuationSeparator" w:id="0">
    <w:p w:rsidR="00E74C1D" w:rsidRDefault="00E74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BDCF3A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42BEFF7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CE2C21A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6ED56EA"/>
    <w:multiLevelType w:val="hybridMultilevel"/>
    <w:tmpl w:val="0EE024A6"/>
    <w:lvl w:ilvl="0" w:tplc="E8D02BAE">
      <w:start w:val="23"/>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CB2AEB"/>
    <w:multiLevelType w:val="hybridMultilevel"/>
    <w:tmpl w:val="77E628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16D50FDC"/>
    <w:multiLevelType w:val="singleLevel"/>
    <w:tmpl w:val="00D401E6"/>
    <w:lvl w:ilvl="0">
      <w:start w:val="1"/>
      <w:numFmt w:val="decimal"/>
      <w:lvlText w:val="%1."/>
      <w:legacy w:legacy="1" w:legacySpace="0" w:legacyIndent="283"/>
      <w:lvlJc w:val="left"/>
      <w:pPr>
        <w:ind w:left="283" w:hanging="283"/>
      </w:pPr>
    </w:lvl>
  </w:abstractNum>
  <w:abstractNum w:abstractNumId="6">
    <w:nsid w:val="1B803AE9"/>
    <w:multiLevelType w:val="hybridMultilevel"/>
    <w:tmpl w:val="5FE42A46"/>
    <w:lvl w:ilvl="0" w:tplc="A4BA0F24">
      <w:start w:val="1"/>
      <w:numFmt w:val="decimal"/>
      <w:lvlText w:val="%1."/>
      <w:lvlJc w:val="left"/>
      <w:pPr>
        <w:tabs>
          <w:tab w:val="num" w:pos="360"/>
        </w:tabs>
        <w:ind w:left="36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82F0E"/>
    <w:multiLevelType w:val="hybridMultilevel"/>
    <w:tmpl w:val="D44850E4"/>
    <w:lvl w:ilvl="0" w:tplc="041A0013">
      <w:start w:val="1"/>
      <w:numFmt w:val="upperRoman"/>
      <w:lvlText w:val="%1."/>
      <w:lvlJc w:val="right"/>
      <w:pPr>
        <w:tabs>
          <w:tab w:val="num" w:pos="540"/>
        </w:tabs>
        <w:ind w:left="540" w:hanging="180"/>
      </w:pPr>
    </w:lvl>
    <w:lvl w:ilvl="1" w:tplc="A4AE3FF0">
      <w:start w:val="1"/>
      <w:numFmt w:val="decimal"/>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1E4D3738"/>
    <w:multiLevelType w:val="hybridMultilevel"/>
    <w:tmpl w:val="3788DB6A"/>
    <w:lvl w:ilvl="0" w:tplc="A4BA0F24">
      <w:start w:val="1"/>
      <w:numFmt w:val="decimal"/>
      <w:lvlText w:val="%1."/>
      <w:lvlJc w:val="left"/>
      <w:pPr>
        <w:tabs>
          <w:tab w:val="num" w:pos="360"/>
        </w:tabs>
        <w:ind w:left="36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16134E"/>
    <w:multiLevelType w:val="hybridMultilevel"/>
    <w:tmpl w:val="F25E8ED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23257886"/>
    <w:multiLevelType w:val="hybridMultilevel"/>
    <w:tmpl w:val="22162F60"/>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26D450EC"/>
    <w:multiLevelType w:val="multilevel"/>
    <w:tmpl w:val="7E4C8E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A746829"/>
    <w:multiLevelType w:val="hybridMultilevel"/>
    <w:tmpl w:val="5274924E"/>
    <w:lvl w:ilvl="0" w:tplc="AACCBDFA">
      <w:start w:val="1"/>
      <w:numFmt w:val="decimal"/>
      <w:lvlText w:val="%1."/>
      <w:lvlJc w:val="center"/>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FB718B"/>
    <w:multiLevelType w:val="hybridMultilevel"/>
    <w:tmpl w:val="DE7A99B0"/>
    <w:lvl w:ilvl="0" w:tplc="041A000F">
      <w:start w:val="1"/>
      <w:numFmt w:val="decimal"/>
      <w:lvlText w:val="%1."/>
      <w:lvlJc w:val="left"/>
      <w:pPr>
        <w:tabs>
          <w:tab w:val="num" w:pos="720"/>
        </w:tabs>
        <w:ind w:left="720" w:hanging="360"/>
      </w:pPr>
      <w:rPr>
        <w:sz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34166841"/>
    <w:multiLevelType w:val="hybridMultilevel"/>
    <w:tmpl w:val="2A30F354"/>
    <w:lvl w:ilvl="0" w:tplc="3E8E2A3E">
      <w:start w:val="1"/>
      <w:numFmt w:val="decimal"/>
      <w:lvlText w:val="%1."/>
      <w:lvlJc w:val="left"/>
      <w:pPr>
        <w:tabs>
          <w:tab w:val="num" w:pos="360"/>
        </w:tabs>
        <w:ind w:left="360" w:hanging="360"/>
      </w:pPr>
      <w:rPr>
        <w:rFonts w:ascii="Times New Roman" w:hAnsi="Times New Roman" w:hint="default"/>
        <w:b/>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349D2E03"/>
    <w:multiLevelType w:val="hybridMultilevel"/>
    <w:tmpl w:val="BA5C0B5C"/>
    <w:lvl w:ilvl="0" w:tplc="A4BA0F24">
      <w:start w:val="1"/>
      <w:numFmt w:val="decimal"/>
      <w:lvlText w:val="%1."/>
      <w:lvlJc w:val="left"/>
      <w:pPr>
        <w:tabs>
          <w:tab w:val="num" w:pos="360"/>
        </w:tabs>
        <w:ind w:left="36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CF02A3"/>
    <w:multiLevelType w:val="hybridMultilevel"/>
    <w:tmpl w:val="634CD0E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nsid w:val="3C3A4CA5"/>
    <w:multiLevelType w:val="hybridMultilevel"/>
    <w:tmpl w:val="A502AD4A"/>
    <w:lvl w:ilvl="0" w:tplc="83CE0DC6">
      <w:start w:val="1"/>
      <w:numFmt w:val="lowerLetter"/>
      <w:lvlText w:val="%1)"/>
      <w:lvlJc w:val="left"/>
      <w:pPr>
        <w:tabs>
          <w:tab w:val="num" w:pos="936"/>
        </w:tabs>
        <w:ind w:left="936" w:hanging="360"/>
      </w:pPr>
      <w:rPr>
        <w:rFonts w:hint="default"/>
      </w:rPr>
    </w:lvl>
    <w:lvl w:ilvl="1" w:tplc="041A0019" w:tentative="1">
      <w:start w:val="1"/>
      <w:numFmt w:val="lowerLetter"/>
      <w:lvlText w:val="%2."/>
      <w:lvlJc w:val="left"/>
      <w:pPr>
        <w:tabs>
          <w:tab w:val="num" w:pos="1656"/>
        </w:tabs>
        <w:ind w:left="1656" w:hanging="360"/>
      </w:pPr>
    </w:lvl>
    <w:lvl w:ilvl="2" w:tplc="041A001B" w:tentative="1">
      <w:start w:val="1"/>
      <w:numFmt w:val="lowerRoman"/>
      <w:lvlText w:val="%3."/>
      <w:lvlJc w:val="right"/>
      <w:pPr>
        <w:tabs>
          <w:tab w:val="num" w:pos="2376"/>
        </w:tabs>
        <w:ind w:left="2376" w:hanging="180"/>
      </w:pPr>
    </w:lvl>
    <w:lvl w:ilvl="3" w:tplc="041A000F" w:tentative="1">
      <w:start w:val="1"/>
      <w:numFmt w:val="decimal"/>
      <w:lvlText w:val="%4."/>
      <w:lvlJc w:val="left"/>
      <w:pPr>
        <w:tabs>
          <w:tab w:val="num" w:pos="3096"/>
        </w:tabs>
        <w:ind w:left="3096" w:hanging="360"/>
      </w:pPr>
    </w:lvl>
    <w:lvl w:ilvl="4" w:tplc="041A0019" w:tentative="1">
      <w:start w:val="1"/>
      <w:numFmt w:val="lowerLetter"/>
      <w:lvlText w:val="%5."/>
      <w:lvlJc w:val="left"/>
      <w:pPr>
        <w:tabs>
          <w:tab w:val="num" w:pos="3816"/>
        </w:tabs>
        <w:ind w:left="3816" w:hanging="360"/>
      </w:pPr>
    </w:lvl>
    <w:lvl w:ilvl="5" w:tplc="041A001B" w:tentative="1">
      <w:start w:val="1"/>
      <w:numFmt w:val="lowerRoman"/>
      <w:lvlText w:val="%6."/>
      <w:lvlJc w:val="right"/>
      <w:pPr>
        <w:tabs>
          <w:tab w:val="num" w:pos="4536"/>
        </w:tabs>
        <w:ind w:left="4536" w:hanging="180"/>
      </w:pPr>
    </w:lvl>
    <w:lvl w:ilvl="6" w:tplc="041A000F" w:tentative="1">
      <w:start w:val="1"/>
      <w:numFmt w:val="decimal"/>
      <w:lvlText w:val="%7."/>
      <w:lvlJc w:val="left"/>
      <w:pPr>
        <w:tabs>
          <w:tab w:val="num" w:pos="5256"/>
        </w:tabs>
        <w:ind w:left="5256" w:hanging="360"/>
      </w:pPr>
    </w:lvl>
    <w:lvl w:ilvl="7" w:tplc="041A0019" w:tentative="1">
      <w:start w:val="1"/>
      <w:numFmt w:val="lowerLetter"/>
      <w:lvlText w:val="%8."/>
      <w:lvlJc w:val="left"/>
      <w:pPr>
        <w:tabs>
          <w:tab w:val="num" w:pos="5976"/>
        </w:tabs>
        <w:ind w:left="5976" w:hanging="360"/>
      </w:pPr>
    </w:lvl>
    <w:lvl w:ilvl="8" w:tplc="041A001B" w:tentative="1">
      <w:start w:val="1"/>
      <w:numFmt w:val="lowerRoman"/>
      <w:lvlText w:val="%9."/>
      <w:lvlJc w:val="right"/>
      <w:pPr>
        <w:tabs>
          <w:tab w:val="num" w:pos="6696"/>
        </w:tabs>
        <w:ind w:left="6696" w:hanging="180"/>
      </w:pPr>
    </w:lvl>
  </w:abstractNum>
  <w:abstractNum w:abstractNumId="18">
    <w:nsid w:val="43F67235"/>
    <w:multiLevelType w:val="hybridMultilevel"/>
    <w:tmpl w:val="54FCA7E2"/>
    <w:lvl w:ilvl="0" w:tplc="A6801E6E">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9">
    <w:nsid w:val="46A02DDD"/>
    <w:multiLevelType w:val="hybridMultilevel"/>
    <w:tmpl w:val="816A36C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nsid w:val="4A12530D"/>
    <w:multiLevelType w:val="hybridMultilevel"/>
    <w:tmpl w:val="909A0280"/>
    <w:lvl w:ilvl="0" w:tplc="B352D264">
      <w:start w:val="1"/>
      <w:numFmt w:val="decimal"/>
      <w:lvlText w:val="%1."/>
      <w:lvlJc w:val="left"/>
      <w:pPr>
        <w:tabs>
          <w:tab w:val="num" w:pos="454"/>
        </w:tabs>
        <w:ind w:left="454" w:hanging="454"/>
      </w:pPr>
      <w:rPr>
        <w:rFonts w:ascii="Times New Roman" w:hAnsi="Times New Roman" w:hint="default"/>
        <w:b/>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C0115D9"/>
    <w:multiLevelType w:val="hybridMultilevel"/>
    <w:tmpl w:val="DFC05EF0"/>
    <w:lvl w:ilvl="0" w:tplc="37AAFEF6">
      <w:start w:val="1"/>
      <w:numFmt w:val="lowerLetter"/>
      <w:lvlText w:val="%1)"/>
      <w:lvlJc w:val="left"/>
      <w:pPr>
        <w:tabs>
          <w:tab w:val="num" w:pos="936"/>
        </w:tabs>
        <w:ind w:left="936" w:hanging="360"/>
      </w:pPr>
      <w:rPr>
        <w:rFonts w:hint="default"/>
      </w:rPr>
    </w:lvl>
    <w:lvl w:ilvl="1" w:tplc="041A0019" w:tentative="1">
      <w:start w:val="1"/>
      <w:numFmt w:val="lowerLetter"/>
      <w:lvlText w:val="%2."/>
      <w:lvlJc w:val="left"/>
      <w:pPr>
        <w:tabs>
          <w:tab w:val="num" w:pos="1656"/>
        </w:tabs>
        <w:ind w:left="1656" w:hanging="360"/>
      </w:pPr>
    </w:lvl>
    <w:lvl w:ilvl="2" w:tplc="041A001B" w:tentative="1">
      <w:start w:val="1"/>
      <w:numFmt w:val="lowerRoman"/>
      <w:lvlText w:val="%3."/>
      <w:lvlJc w:val="right"/>
      <w:pPr>
        <w:tabs>
          <w:tab w:val="num" w:pos="2376"/>
        </w:tabs>
        <w:ind w:left="2376" w:hanging="180"/>
      </w:pPr>
    </w:lvl>
    <w:lvl w:ilvl="3" w:tplc="041A000F" w:tentative="1">
      <w:start w:val="1"/>
      <w:numFmt w:val="decimal"/>
      <w:lvlText w:val="%4."/>
      <w:lvlJc w:val="left"/>
      <w:pPr>
        <w:tabs>
          <w:tab w:val="num" w:pos="3096"/>
        </w:tabs>
        <w:ind w:left="3096" w:hanging="360"/>
      </w:pPr>
    </w:lvl>
    <w:lvl w:ilvl="4" w:tplc="041A0019" w:tentative="1">
      <w:start w:val="1"/>
      <w:numFmt w:val="lowerLetter"/>
      <w:lvlText w:val="%5."/>
      <w:lvlJc w:val="left"/>
      <w:pPr>
        <w:tabs>
          <w:tab w:val="num" w:pos="3816"/>
        </w:tabs>
        <w:ind w:left="3816" w:hanging="360"/>
      </w:pPr>
    </w:lvl>
    <w:lvl w:ilvl="5" w:tplc="041A001B" w:tentative="1">
      <w:start w:val="1"/>
      <w:numFmt w:val="lowerRoman"/>
      <w:lvlText w:val="%6."/>
      <w:lvlJc w:val="right"/>
      <w:pPr>
        <w:tabs>
          <w:tab w:val="num" w:pos="4536"/>
        </w:tabs>
        <w:ind w:left="4536" w:hanging="180"/>
      </w:pPr>
    </w:lvl>
    <w:lvl w:ilvl="6" w:tplc="041A000F" w:tentative="1">
      <w:start w:val="1"/>
      <w:numFmt w:val="decimal"/>
      <w:lvlText w:val="%7."/>
      <w:lvlJc w:val="left"/>
      <w:pPr>
        <w:tabs>
          <w:tab w:val="num" w:pos="5256"/>
        </w:tabs>
        <w:ind w:left="5256" w:hanging="360"/>
      </w:pPr>
    </w:lvl>
    <w:lvl w:ilvl="7" w:tplc="041A0019" w:tentative="1">
      <w:start w:val="1"/>
      <w:numFmt w:val="lowerLetter"/>
      <w:lvlText w:val="%8."/>
      <w:lvlJc w:val="left"/>
      <w:pPr>
        <w:tabs>
          <w:tab w:val="num" w:pos="5976"/>
        </w:tabs>
        <w:ind w:left="5976" w:hanging="360"/>
      </w:pPr>
    </w:lvl>
    <w:lvl w:ilvl="8" w:tplc="041A001B" w:tentative="1">
      <w:start w:val="1"/>
      <w:numFmt w:val="lowerRoman"/>
      <w:lvlText w:val="%9."/>
      <w:lvlJc w:val="right"/>
      <w:pPr>
        <w:tabs>
          <w:tab w:val="num" w:pos="6696"/>
        </w:tabs>
        <w:ind w:left="6696" w:hanging="180"/>
      </w:pPr>
    </w:lvl>
  </w:abstractNum>
  <w:abstractNum w:abstractNumId="22">
    <w:nsid w:val="4D74199D"/>
    <w:multiLevelType w:val="multilevel"/>
    <w:tmpl w:val="CCD8FBD8"/>
    <w:lvl w:ilvl="0">
      <w:start w:val="1"/>
      <w:numFmt w:val="decimal"/>
      <w:lvlText w:val="%1."/>
      <w:lvlJc w:val="left"/>
      <w:pPr>
        <w:tabs>
          <w:tab w:val="num" w:pos="454"/>
        </w:tabs>
        <w:ind w:left="454" w:hanging="454"/>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AB7337"/>
    <w:multiLevelType w:val="hybridMultilevel"/>
    <w:tmpl w:val="09EE736A"/>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5D819CB"/>
    <w:multiLevelType w:val="hybridMultilevel"/>
    <w:tmpl w:val="437AFA0E"/>
    <w:lvl w:ilvl="0" w:tplc="A04278C2">
      <w:start w:val="1"/>
      <w:numFmt w:val="lowerLetter"/>
      <w:lvlText w:val="%1)"/>
      <w:lvlJc w:val="left"/>
      <w:pPr>
        <w:tabs>
          <w:tab w:val="num" w:pos="936"/>
        </w:tabs>
        <w:ind w:left="936" w:hanging="360"/>
      </w:pPr>
      <w:rPr>
        <w:rFonts w:hint="default"/>
      </w:rPr>
    </w:lvl>
    <w:lvl w:ilvl="1" w:tplc="041A0019" w:tentative="1">
      <w:start w:val="1"/>
      <w:numFmt w:val="lowerLetter"/>
      <w:lvlText w:val="%2."/>
      <w:lvlJc w:val="left"/>
      <w:pPr>
        <w:tabs>
          <w:tab w:val="num" w:pos="1656"/>
        </w:tabs>
        <w:ind w:left="1656" w:hanging="360"/>
      </w:pPr>
    </w:lvl>
    <w:lvl w:ilvl="2" w:tplc="041A001B" w:tentative="1">
      <w:start w:val="1"/>
      <w:numFmt w:val="lowerRoman"/>
      <w:lvlText w:val="%3."/>
      <w:lvlJc w:val="right"/>
      <w:pPr>
        <w:tabs>
          <w:tab w:val="num" w:pos="2376"/>
        </w:tabs>
        <w:ind w:left="2376" w:hanging="180"/>
      </w:pPr>
    </w:lvl>
    <w:lvl w:ilvl="3" w:tplc="041A000F" w:tentative="1">
      <w:start w:val="1"/>
      <w:numFmt w:val="decimal"/>
      <w:lvlText w:val="%4."/>
      <w:lvlJc w:val="left"/>
      <w:pPr>
        <w:tabs>
          <w:tab w:val="num" w:pos="3096"/>
        </w:tabs>
        <w:ind w:left="3096" w:hanging="360"/>
      </w:pPr>
    </w:lvl>
    <w:lvl w:ilvl="4" w:tplc="041A0019" w:tentative="1">
      <w:start w:val="1"/>
      <w:numFmt w:val="lowerLetter"/>
      <w:lvlText w:val="%5."/>
      <w:lvlJc w:val="left"/>
      <w:pPr>
        <w:tabs>
          <w:tab w:val="num" w:pos="3816"/>
        </w:tabs>
        <w:ind w:left="3816" w:hanging="360"/>
      </w:pPr>
    </w:lvl>
    <w:lvl w:ilvl="5" w:tplc="041A001B" w:tentative="1">
      <w:start w:val="1"/>
      <w:numFmt w:val="lowerRoman"/>
      <w:lvlText w:val="%6."/>
      <w:lvlJc w:val="right"/>
      <w:pPr>
        <w:tabs>
          <w:tab w:val="num" w:pos="4536"/>
        </w:tabs>
        <w:ind w:left="4536" w:hanging="180"/>
      </w:pPr>
    </w:lvl>
    <w:lvl w:ilvl="6" w:tplc="041A000F" w:tentative="1">
      <w:start w:val="1"/>
      <w:numFmt w:val="decimal"/>
      <w:lvlText w:val="%7."/>
      <w:lvlJc w:val="left"/>
      <w:pPr>
        <w:tabs>
          <w:tab w:val="num" w:pos="5256"/>
        </w:tabs>
        <w:ind w:left="5256" w:hanging="360"/>
      </w:pPr>
    </w:lvl>
    <w:lvl w:ilvl="7" w:tplc="041A0019" w:tentative="1">
      <w:start w:val="1"/>
      <w:numFmt w:val="lowerLetter"/>
      <w:lvlText w:val="%8."/>
      <w:lvlJc w:val="left"/>
      <w:pPr>
        <w:tabs>
          <w:tab w:val="num" w:pos="5976"/>
        </w:tabs>
        <w:ind w:left="5976" w:hanging="360"/>
      </w:pPr>
    </w:lvl>
    <w:lvl w:ilvl="8" w:tplc="041A001B" w:tentative="1">
      <w:start w:val="1"/>
      <w:numFmt w:val="lowerRoman"/>
      <w:lvlText w:val="%9."/>
      <w:lvlJc w:val="right"/>
      <w:pPr>
        <w:tabs>
          <w:tab w:val="num" w:pos="6696"/>
        </w:tabs>
        <w:ind w:left="6696" w:hanging="180"/>
      </w:pPr>
    </w:lvl>
  </w:abstractNum>
  <w:abstractNum w:abstractNumId="25">
    <w:nsid w:val="596256F1"/>
    <w:multiLevelType w:val="hybridMultilevel"/>
    <w:tmpl w:val="236A1EAC"/>
    <w:lvl w:ilvl="0" w:tplc="041A000F">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nsid w:val="5B7437C8"/>
    <w:multiLevelType w:val="hybridMultilevel"/>
    <w:tmpl w:val="6E7633CC"/>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7">
    <w:nsid w:val="5EF52260"/>
    <w:multiLevelType w:val="multilevel"/>
    <w:tmpl w:val="AF1C6320"/>
    <w:lvl w:ilvl="0">
      <w:start w:val="1"/>
      <w:numFmt w:val="decimal"/>
      <w:lvlText w:val="%1."/>
      <w:lvlJc w:val="left"/>
      <w:pPr>
        <w:tabs>
          <w:tab w:val="num" w:pos="454"/>
        </w:tabs>
        <w:ind w:left="454" w:hanging="454"/>
      </w:pPr>
      <w:rPr>
        <w:rFonts w:ascii="Times New Roman" w:hAnsi="Times New Roman" w:hint="default"/>
        <w:b/>
        <w:i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15704A5"/>
    <w:multiLevelType w:val="hybridMultilevel"/>
    <w:tmpl w:val="99863B12"/>
    <w:lvl w:ilvl="0" w:tplc="3E104C04">
      <w:start w:val="1"/>
      <w:numFmt w:val="lowerLetter"/>
      <w:lvlText w:val="%1)"/>
      <w:lvlJc w:val="left"/>
      <w:pPr>
        <w:tabs>
          <w:tab w:val="num" w:pos="936"/>
        </w:tabs>
        <w:ind w:left="936" w:hanging="360"/>
      </w:pPr>
      <w:rPr>
        <w:rFonts w:hint="default"/>
      </w:rPr>
    </w:lvl>
    <w:lvl w:ilvl="1" w:tplc="041A0019" w:tentative="1">
      <w:start w:val="1"/>
      <w:numFmt w:val="lowerLetter"/>
      <w:lvlText w:val="%2."/>
      <w:lvlJc w:val="left"/>
      <w:pPr>
        <w:tabs>
          <w:tab w:val="num" w:pos="1656"/>
        </w:tabs>
        <w:ind w:left="1656" w:hanging="360"/>
      </w:pPr>
    </w:lvl>
    <w:lvl w:ilvl="2" w:tplc="041A001B" w:tentative="1">
      <w:start w:val="1"/>
      <w:numFmt w:val="lowerRoman"/>
      <w:lvlText w:val="%3."/>
      <w:lvlJc w:val="right"/>
      <w:pPr>
        <w:tabs>
          <w:tab w:val="num" w:pos="2376"/>
        </w:tabs>
        <w:ind w:left="2376" w:hanging="180"/>
      </w:pPr>
    </w:lvl>
    <w:lvl w:ilvl="3" w:tplc="041A000F" w:tentative="1">
      <w:start w:val="1"/>
      <w:numFmt w:val="decimal"/>
      <w:lvlText w:val="%4."/>
      <w:lvlJc w:val="left"/>
      <w:pPr>
        <w:tabs>
          <w:tab w:val="num" w:pos="3096"/>
        </w:tabs>
        <w:ind w:left="3096" w:hanging="360"/>
      </w:pPr>
    </w:lvl>
    <w:lvl w:ilvl="4" w:tplc="041A0019" w:tentative="1">
      <w:start w:val="1"/>
      <w:numFmt w:val="lowerLetter"/>
      <w:lvlText w:val="%5."/>
      <w:lvlJc w:val="left"/>
      <w:pPr>
        <w:tabs>
          <w:tab w:val="num" w:pos="3816"/>
        </w:tabs>
        <w:ind w:left="3816" w:hanging="360"/>
      </w:pPr>
    </w:lvl>
    <w:lvl w:ilvl="5" w:tplc="041A001B" w:tentative="1">
      <w:start w:val="1"/>
      <w:numFmt w:val="lowerRoman"/>
      <w:lvlText w:val="%6."/>
      <w:lvlJc w:val="right"/>
      <w:pPr>
        <w:tabs>
          <w:tab w:val="num" w:pos="4536"/>
        </w:tabs>
        <w:ind w:left="4536" w:hanging="180"/>
      </w:pPr>
    </w:lvl>
    <w:lvl w:ilvl="6" w:tplc="041A000F" w:tentative="1">
      <w:start w:val="1"/>
      <w:numFmt w:val="decimal"/>
      <w:lvlText w:val="%7."/>
      <w:lvlJc w:val="left"/>
      <w:pPr>
        <w:tabs>
          <w:tab w:val="num" w:pos="5256"/>
        </w:tabs>
        <w:ind w:left="5256" w:hanging="360"/>
      </w:pPr>
    </w:lvl>
    <w:lvl w:ilvl="7" w:tplc="041A0019" w:tentative="1">
      <w:start w:val="1"/>
      <w:numFmt w:val="lowerLetter"/>
      <w:lvlText w:val="%8."/>
      <w:lvlJc w:val="left"/>
      <w:pPr>
        <w:tabs>
          <w:tab w:val="num" w:pos="5976"/>
        </w:tabs>
        <w:ind w:left="5976" w:hanging="360"/>
      </w:pPr>
    </w:lvl>
    <w:lvl w:ilvl="8" w:tplc="041A001B" w:tentative="1">
      <w:start w:val="1"/>
      <w:numFmt w:val="lowerRoman"/>
      <w:lvlText w:val="%9."/>
      <w:lvlJc w:val="right"/>
      <w:pPr>
        <w:tabs>
          <w:tab w:val="num" w:pos="6696"/>
        </w:tabs>
        <w:ind w:left="6696" w:hanging="180"/>
      </w:pPr>
    </w:lvl>
  </w:abstractNum>
  <w:abstractNum w:abstractNumId="29">
    <w:nsid w:val="62FE0012"/>
    <w:multiLevelType w:val="hybridMultilevel"/>
    <w:tmpl w:val="8F2043A4"/>
    <w:lvl w:ilvl="0" w:tplc="041A000F">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637B221F"/>
    <w:multiLevelType w:val="multilevel"/>
    <w:tmpl w:val="BA5C0B5C"/>
    <w:lvl w:ilvl="0">
      <w:start w:val="1"/>
      <w:numFmt w:val="decimal"/>
      <w:lvlText w:val="%1."/>
      <w:lvlJc w:val="left"/>
      <w:pPr>
        <w:tabs>
          <w:tab w:val="num" w:pos="360"/>
        </w:tabs>
        <w:ind w:left="360" w:hanging="360"/>
      </w:pPr>
      <w:rPr>
        <w:rFonts w:ascii="Times New Roman" w:hAnsi="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9AF337F"/>
    <w:multiLevelType w:val="hybridMultilevel"/>
    <w:tmpl w:val="AA6EB400"/>
    <w:lvl w:ilvl="0" w:tplc="EAE636DC">
      <w:start w:val="1"/>
      <w:numFmt w:val="decimal"/>
      <w:lvlText w:val="%1."/>
      <w:lvlJc w:val="left"/>
      <w:pPr>
        <w:tabs>
          <w:tab w:val="num" w:pos="936"/>
        </w:tabs>
        <w:ind w:left="936" w:hanging="360"/>
      </w:pPr>
      <w:rPr>
        <w:rFonts w:hint="default"/>
      </w:rPr>
    </w:lvl>
    <w:lvl w:ilvl="1" w:tplc="D2E43438">
      <w:start w:val="1"/>
      <w:numFmt w:val="lowerLetter"/>
      <w:lvlText w:val="%2)"/>
      <w:lvlJc w:val="left"/>
      <w:pPr>
        <w:tabs>
          <w:tab w:val="num" w:pos="1656"/>
        </w:tabs>
        <w:ind w:left="1656" w:hanging="360"/>
      </w:pPr>
      <w:rPr>
        <w:rFonts w:hint="default"/>
      </w:rPr>
    </w:lvl>
    <w:lvl w:ilvl="2" w:tplc="041A001B" w:tentative="1">
      <w:start w:val="1"/>
      <w:numFmt w:val="lowerRoman"/>
      <w:lvlText w:val="%3."/>
      <w:lvlJc w:val="right"/>
      <w:pPr>
        <w:tabs>
          <w:tab w:val="num" w:pos="2376"/>
        </w:tabs>
        <w:ind w:left="2376" w:hanging="180"/>
      </w:pPr>
    </w:lvl>
    <w:lvl w:ilvl="3" w:tplc="041A000F" w:tentative="1">
      <w:start w:val="1"/>
      <w:numFmt w:val="decimal"/>
      <w:lvlText w:val="%4."/>
      <w:lvlJc w:val="left"/>
      <w:pPr>
        <w:tabs>
          <w:tab w:val="num" w:pos="3096"/>
        </w:tabs>
        <w:ind w:left="3096" w:hanging="360"/>
      </w:pPr>
    </w:lvl>
    <w:lvl w:ilvl="4" w:tplc="041A0019" w:tentative="1">
      <w:start w:val="1"/>
      <w:numFmt w:val="lowerLetter"/>
      <w:lvlText w:val="%5."/>
      <w:lvlJc w:val="left"/>
      <w:pPr>
        <w:tabs>
          <w:tab w:val="num" w:pos="3816"/>
        </w:tabs>
        <w:ind w:left="3816" w:hanging="360"/>
      </w:pPr>
    </w:lvl>
    <w:lvl w:ilvl="5" w:tplc="041A001B" w:tentative="1">
      <w:start w:val="1"/>
      <w:numFmt w:val="lowerRoman"/>
      <w:lvlText w:val="%6."/>
      <w:lvlJc w:val="right"/>
      <w:pPr>
        <w:tabs>
          <w:tab w:val="num" w:pos="4536"/>
        </w:tabs>
        <w:ind w:left="4536" w:hanging="180"/>
      </w:pPr>
    </w:lvl>
    <w:lvl w:ilvl="6" w:tplc="041A000F" w:tentative="1">
      <w:start w:val="1"/>
      <w:numFmt w:val="decimal"/>
      <w:lvlText w:val="%7."/>
      <w:lvlJc w:val="left"/>
      <w:pPr>
        <w:tabs>
          <w:tab w:val="num" w:pos="5256"/>
        </w:tabs>
        <w:ind w:left="5256" w:hanging="360"/>
      </w:pPr>
    </w:lvl>
    <w:lvl w:ilvl="7" w:tplc="041A0019" w:tentative="1">
      <w:start w:val="1"/>
      <w:numFmt w:val="lowerLetter"/>
      <w:lvlText w:val="%8."/>
      <w:lvlJc w:val="left"/>
      <w:pPr>
        <w:tabs>
          <w:tab w:val="num" w:pos="5976"/>
        </w:tabs>
        <w:ind w:left="5976" w:hanging="360"/>
      </w:pPr>
    </w:lvl>
    <w:lvl w:ilvl="8" w:tplc="041A001B" w:tentative="1">
      <w:start w:val="1"/>
      <w:numFmt w:val="lowerRoman"/>
      <w:lvlText w:val="%9."/>
      <w:lvlJc w:val="right"/>
      <w:pPr>
        <w:tabs>
          <w:tab w:val="num" w:pos="6696"/>
        </w:tabs>
        <w:ind w:left="6696" w:hanging="180"/>
      </w:pPr>
    </w:lvl>
  </w:abstractNum>
  <w:abstractNum w:abstractNumId="32">
    <w:nsid w:val="6B5C6BD6"/>
    <w:multiLevelType w:val="multilevel"/>
    <w:tmpl w:val="CD3281C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70221EA3"/>
    <w:multiLevelType w:val="hybridMultilevel"/>
    <w:tmpl w:val="C204CB3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nsid w:val="74F76D93"/>
    <w:multiLevelType w:val="hybridMultilevel"/>
    <w:tmpl w:val="BDC4B0A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nsid w:val="79A46BEE"/>
    <w:multiLevelType w:val="hybridMultilevel"/>
    <w:tmpl w:val="BBF8A20C"/>
    <w:lvl w:ilvl="0" w:tplc="A4BA0F24">
      <w:start w:val="1"/>
      <w:numFmt w:val="decimal"/>
      <w:lvlText w:val="%1."/>
      <w:lvlJc w:val="left"/>
      <w:pPr>
        <w:tabs>
          <w:tab w:val="num" w:pos="360"/>
        </w:tabs>
        <w:ind w:left="360" w:hanging="36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E353D0"/>
    <w:multiLevelType w:val="hybridMultilevel"/>
    <w:tmpl w:val="B302EBD6"/>
    <w:lvl w:ilvl="0" w:tplc="8E6C33A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7FDA12E4"/>
    <w:multiLevelType w:val="hybridMultilevel"/>
    <w:tmpl w:val="B4B2A3EC"/>
    <w:lvl w:ilvl="0" w:tplc="A4BA0F24">
      <w:start w:val="1"/>
      <w:numFmt w:val="decimal"/>
      <w:lvlText w:val="%1."/>
      <w:lvlJc w:val="left"/>
      <w:pPr>
        <w:tabs>
          <w:tab w:val="num" w:pos="360"/>
        </w:tabs>
        <w:ind w:left="360" w:hanging="360"/>
      </w:pPr>
      <w:rPr>
        <w:rFonts w:ascii="Times New Roman" w:hAnsi="Times New Roman" w:hint="default"/>
        <w:b/>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
  </w:num>
  <w:num w:numId="4">
    <w:abstractNumId w:val="1"/>
  </w:num>
  <w:num w:numId="5">
    <w:abstractNumId w:val="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1"/>
  </w:num>
  <w:num w:numId="14">
    <w:abstractNumId w:val="21"/>
  </w:num>
  <w:num w:numId="15">
    <w:abstractNumId w:val="24"/>
  </w:num>
  <w:num w:numId="16">
    <w:abstractNumId w:val="28"/>
  </w:num>
  <w:num w:numId="17">
    <w:abstractNumId w:val="17"/>
  </w:num>
  <w:num w:numId="18">
    <w:abstractNumId w:val="10"/>
  </w:num>
  <w:num w:numId="19">
    <w:abstractNumId w:val="37"/>
  </w:num>
  <w:num w:numId="20">
    <w:abstractNumId w:val="27"/>
  </w:num>
  <w:num w:numId="21">
    <w:abstractNumId w:val="20"/>
  </w:num>
  <w:num w:numId="22">
    <w:abstractNumId w:val="35"/>
  </w:num>
  <w:num w:numId="23">
    <w:abstractNumId w:val="6"/>
  </w:num>
  <w:num w:numId="24">
    <w:abstractNumId w:val="8"/>
  </w:num>
  <w:num w:numId="25">
    <w:abstractNumId w:val="22"/>
  </w:num>
  <w:num w:numId="26">
    <w:abstractNumId w:val="15"/>
  </w:num>
  <w:num w:numId="27">
    <w:abstractNumId w:val="14"/>
  </w:num>
  <w:num w:numId="28">
    <w:abstractNumId w:val="30"/>
  </w:num>
  <w:num w:numId="29">
    <w:abstractNumId w:val="18"/>
  </w:num>
  <w:num w:numId="30">
    <w:abstractNumId w:val="11"/>
  </w:num>
  <w:num w:numId="31">
    <w:abstractNumId w:val="11"/>
    <w:lvlOverride w:ilvl="0">
      <w:startOverride w:val="1"/>
    </w:lvlOverride>
  </w:num>
  <w:num w:numId="32">
    <w:abstractNumId w:val="32"/>
  </w:num>
  <w:num w:numId="33">
    <w:abstractNumId w:val="32"/>
    <w:lvlOverride w:ilvl="0">
      <w:startOverride w:val="1"/>
    </w:lvlOverride>
  </w:num>
  <w:num w:numId="34">
    <w:abstractNumId w:val="12"/>
  </w:num>
  <w:num w:numId="35">
    <w:abstractNumId w:val="9"/>
  </w:num>
  <w:num w:numId="36">
    <w:abstractNumId w:val="25"/>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7"/>
  </w:num>
  <w:num w:numId="41">
    <w:abstractNumId w:val="3"/>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C9"/>
    <w:rsid w:val="00015699"/>
    <w:rsid w:val="00016EE5"/>
    <w:rsid w:val="00022D5F"/>
    <w:rsid w:val="00024C9F"/>
    <w:rsid w:val="00033C6E"/>
    <w:rsid w:val="00045ACE"/>
    <w:rsid w:val="00061EBC"/>
    <w:rsid w:val="00062888"/>
    <w:rsid w:val="0007379D"/>
    <w:rsid w:val="000F7D9E"/>
    <w:rsid w:val="00117363"/>
    <w:rsid w:val="00135B2E"/>
    <w:rsid w:val="001429BC"/>
    <w:rsid w:val="001429E5"/>
    <w:rsid w:val="001624DB"/>
    <w:rsid w:val="00165912"/>
    <w:rsid w:val="00173427"/>
    <w:rsid w:val="00177943"/>
    <w:rsid w:val="00181C51"/>
    <w:rsid w:val="00187F09"/>
    <w:rsid w:val="00193B65"/>
    <w:rsid w:val="001A4E0F"/>
    <w:rsid w:val="001A5B58"/>
    <w:rsid w:val="001A6C34"/>
    <w:rsid w:val="001C0686"/>
    <w:rsid w:val="001F5ABD"/>
    <w:rsid w:val="00204E0C"/>
    <w:rsid w:val="00240C05"/>
    <w:rsid w:val="00255226"/>
    <w:rsid w:val="00256659"/>
    <w:rsid w:val="00270CDD"/>
    <w:rsid w:val="00276073"/>
    <w:rsid w:val="002778BF"/>
    <w:rsid w:val="00285DC9"/>
    <w:rsid w:val="002B142A"/>
    <w:rsid w:val="002F41B5"/>
    <w:rsid w:val="002F510A"/>
    <w:rsid w:val="003132BE"/>
    <w:rsid w:val="00325440"/>
    <w:rsid w:val="00332D1A"/>
    <w:rsid w:val="00346B3A"/>
    <w:rsid w:val="00373DB2"/>
    <w:rsid w:val="00391B2B"/>
    <w:rsid w:val="003A5AF5"/>
    <w:rsid w:val="003C1A1E"/>
    <w:rsid w:val="003E1FED"/>
    <w:rsid w:val="004032FD"/>
    <w:rsid w:val="00436986"/>
    <w:rsid w:val="00445B66"/>
    <w:rsid w:val="00452FEF"/>
    <w:rsid w:val="00463FC7"/>
    <w:rsid w:val="00472CAE"/>
    <w:rsid w:val="004952D7"/>
    <w:rsid w:val="00495A36"/>
    <w:rsid w:val="004B7A5E"/>
    <w:rsid w:val="00562D08"/>
    <w:rsid w:val="00566F13"/>
    <w:rsid w:val="00574E03"/>
    <w:rsid w:val="005B28B1"/>
    <w:rsid w:val="005D320D"/>
    <w:rsid w:val="005D5D61"/>
    <w:rsid w:val="00625698"/>
    <w:rsid w:val="006264A9"/>
    <w:rsid w:val="00626CEE"/>
    <w:rsid w:val="00640A4E"/>
    <w:rsid w:val="0065204F"/>
    <w:rsid w:val="00652D26"/>
    <w:rsid w:val="0066202D"/>
    <w:rsid w:val="0067175C"/>
    <w:rsid w:val="006A460B"/>
    <w:rsid w:val="006B2BB7"/>
    <w:rsid w:val="006B5589"/>
    <w:rsid w:val="006E0A49"/>
    <w:rsid w:val="006F36B0"/>
    <w:rsid w:val="006F5700"/>
    <w:rsid w:val="00725251"/>
    <w:rsid w:val="00737C39"/>
    <w:rsid w:val="00740FB7"/>
    <w:rsid w:val="00763BC5"/>
    <w:rsid w:val="007759F6"/>
    <w:rsid w:val="007C40A9"/>
    <w:rsid w:val="007E3287"/>
    <w:rsid w:val="007F2A7C"/>
    <w:rsid w:val="00831A9A"/>
    <w:rsid w:val="00847ABD"/>
    <w:rsid w:val="00886E13"/>
    <w:rsid w:val="008A09EB"/>
    <w:rsid w:val="008A57CC"/>
    <w:rsid w:val="008F4825"/>
    <w:rsid w:val="00906476"/>
    <w:rsid w:val="00906BAB"/>
    <w:rsid w:val="009356F8"/>
    <w:rsid w:val="009403A7"/>
    <w:rsid w:val="00954F23"/>
    <w:rsid w:val="00985DAC"/>
    <w:rsid w:val="00993B81"/>
    <w:rsid w:val="009A22E4"/>
    <w:rsid w:val="009B3EF7"/>
    <w:rsid w:val="009C04EA"/>
    <w:rsid w:val="009C112F"/>
    <w:rsid w:val="009C4ABB"/>
    <w:rsid w:val="009E08EF"/>
    <w:rsid w:val="009E10A9"/>
    <w:rsid w:val="009F1ABA"/>
    <w:rsid w:val="00A14459"/>
    <w:rsid w:val="00A1518A"/>
    <w:rsid w:val="00A251E0"/>
    <w:rsid w:val="00A33916"/>
    <w:rsid w:val="00A4535C"/>
    <w:rsid w:val="00A53045"/>
    <w:rsid w:val="00AA05C7"/>
    <w:rsid w:val="00AB1FD3"/>
    <w:rsid w:val="00AB67D5"/>
    <w:rsid w:val="00AC3AC7"/>
    <w:rsid w:val="00AD7761"/>
    <w:rsid w:val="00AE4544"/>
    <w:rsid w:val="00AF2DD2"/>
    <w:rsid w:val="00AF6303"/>
    <w:rsid w:val="00B30E85"/>
    <w:rsid w:val="00B376BE"/>
    <w:rsid w:val="00B37E63"/>
    <w:rsid w:val="00B57A77"/>
    <w:rsid w:val="00B82B8C"/>
    <w:rsid w:val="00B8352A"/>
    <w:rsid w:val="00BA1A48"/>
    <w:rsid w:val="00BB0494"/>
    <w:rsid w:val="00BB23EE"/>
    <w:rsid w:val="00C02FB2"/>
    <w:rsid w:val="00C10BE9"/>
    <w:rsid w:val="00C26E9B"/>
    <w:rsid w:val="00C330B3"/>
    <w:rsid w:val="00C37120"/>
    <w:rsid w:val="00C438A7"/>
    <w:rsid w:val="00C56785"/>
    <w:rsid w:val="00C61B9F"/>
    <w:rsid w:val="00C6337E"/>
    <w:rsid w:val="00C77D71"/>
    <w:rsid w:val="00CA3873"/>
    <w:rsid w:val="00CC08AC"/>
    <w:rsid w:val="00CC502B"/>
    <w:rsid w:val="00CF143B"/>
    <w:rsid w:val="00D36865"/>
    <w:rsid w:val="00D5533E"/>
    <w:rsid w:val="00D629B1"/>
    <w:rsid w:val="00DB6EA1"/>
    <w:rsid w:val="00DC26BB"/>
    <w:rsid w:val="00DC439A"/>
    <w:rsid w:val="00DF1E42"/>
    <w:rsid w:val="00E3115E"/>
    <w:rsid w:val="00E348BA"/>
    <w:rsid w:val="00E37450"/>
    <w:rsid w:val="00E5623F"/>
    <w:rsid w:val="00E63AD8"/>
    <w:rsid w:val="00E7076C"/>
    <w:rsid w:val="00E74C1D"/>
    <w:rsid w:val="00E83087"/>
    <w:rsid w:val="00EA1FB2"/>
    <w:rsid w:val="00EF4948"/>
    <w:rsid w:val="00F02EA9"/>
    <w:rsid w:val="00F14889"/>
    <w:rsid w:val="00F25A79"/>
    <w:rsid w:val="00F31624"/>
    <w:rsid w:val="00F33D62"/>
    <w:rsid w:val="00F63722"/>
    <w:rsid w:val="00F64091"/>
    <w:rsid w:val="00F75FF5"/>
    <w:rsid w:val="00F925CB"/>
    <w:rsid w:val="00FB2A9F"/>
    <w:rsid w:val="00FC591F"/>
    <w:rsid w:val="00FD25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DC9"/>
    <w:rPr>
      <w:sz w:val="24"/>
      <w:szCs w:val="24"/>
    </w:rPr>
  </w:style>
  <w:style w:type="paragraph" w:styleId="Heading1">
    <w:name w:val="heading 1"/>
    <w:basedOn w:val="Normal"/>
    <w:next w:val="Normal"/>
    <w:qFormat/>
    <w:rsid w:val="006B5589"/>
    <w:pPr>
      <w:keepNext/>
      <w:outlineLvl w:val="0"/>
    </w:pPr>
    <w:rPr>
      <w:rFonts w:ascii="Humanst521 Cn BT" w:hAnsi="Humanst521 Cn BT"/>
      <w:b/>
      <w:color w:val="FFFFFF"/>
      <w:szCs w:val="20"/>
      <w:lang w:eastAsia="en-US"/>
    </w:rPr>
  </w:style>
  <w:style w:type="paragraph" w:styleId="Heading2">
    <w:name w:val="heading 2"/>
    <w:basedOn w:val="Normal"/>
    <w:next w:val="Normal"/>
    <w:qFormat/>
    <w:rsid w:val="006B5589"/>
    <w:pPr>
      <w:keepNext/>
      <w:spacing w:before="80"/>
      <w:jc w:val="center"/>
      <w:outlineLvl w:val="1"/>
    </w:pPr>
    <w:rPr>
      <w:rFonts w:ascii="Arial" w:hAnsi="Arial"/>
      <w:b/>
      <w:szCs w:val="20"/>
      <w:lang w:eastAsia="en-US"/>
    </w:rPr>
  </w:style>
  <w:style w:type="paragraph" w:styleId="Heading3">
    <w:name w:val="heading 3"/>
    <w:basedOn w:val="Normal"/>
    <w:next w:val="Normal"/>
    <w:qFormat/>
    <w:rsid w:val="006B5589"/>
    <w:pPr>
      <w:keepNext/>
      <w:spacing w:before="160"/>
      <w:jc w:val="center"/>
      <w:outlineLvl w:val="2"/>
    </w:pPr>
    <w:rPr>
      <w:rFonts w:ascii="Arial" w:hAnsi="Arial"/>
      <w:b/>
      <w:color w:val="800000"/>
      <w:sz w:val="18"/>
      <w:szCs w:val="20"/>
      <w:lang w:eastAsia="en-US"/>
    </w:rPr>
  </w:style>
  <w:style w:type="paragraph" w:styleId="Heading4">
    <w:name w:val="heading 4"/>
    <w:basedOn w:val="Normal"/>
    <w:next w:val="Normal"/>
    <w:qFormat/>
    <w:rsid w:val="006B5589"/>
    <w:pPr>
      <w:keepNext/>
      <w:ind w:left="284" w:hanging="284"/>
      <w:jc w:val="both"/>
      <w:outlineLvl w:val="3"/>
    </w:pPr>
    <w:rPr>
      <w:sz w:val="22"/>
      <w:szCs w:val="20"/>
      <w:u w:val="single"/>
      <w:lang w:eastAsia="en-US"/>
    </w:rPr>
  </w:style>
  <w:style w:type="paragraph" w:styleId="Heading5">
    <w:name w:val="heading 5"/>
    <w:basedOn w:val="Normal"/>
    <w:next w:val="Normal"/>
    <w:qFormat/>
    <w:rsid w:val="006B5589"/>
    <w:pPr>
      <w:keepNext/>
      <w:outlineLvl w:val="4"/>
    </w:pPr>
    <w:rPr>
      <w:sz w:val="22"/>
      <w:szCs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5DC9"/>
    <w:pPr>
      <w:tabs>
        <w:tab w:val="center" w:pos="4320"/>
        <w:tab w:val="right" w:pos="8640"/>
      </w:tabs>
    </w:pPr>
    <w:rPr>
      <w:rFonts w:ascii="Courier New" w:hAnsi="Courier New"/>
      <w:sz w:val="22"/>
      <w:szCs w:val="20"/>
    </w:rPr>
  </w:style>
  <w:style w:type="character" w:styleId="PageNumber">
    <w:name w:val="page number"/>
    <w:basedOn w:val="DefaultParagraphFont"/>
    <w:rsid w:val="00285DC9"/>
  </w:style>
  <w:style w:type="character" w:styleId="Strong">
    <w:name w:val="Strong"/>
    <w:basedOn w:val="DefaultParagraphFont"/>
    <w:qFormat/>
    <w:rsid w:val="00F63722"/>
    <w:rPr>
      <w:b/>
      <w:bCs/>
    </w:rPr>
  </w:style>
  <w:style w:type="character" w:styleId="Hyperlink">
    <w:name w:val="Hyperlink"/>
    <w:basedOn w:val="DefaultParagraphFont"/>
    <w:rsid w:val="00F63722"/>
    <w:rPr>
      <w:rFonts w:ascii="Arial" w:hAnsi="Arial" w:cs="Arial" w:hint="default"/>
      <w:strike w:val="0"/>
      <w:dstrike w:val="0"/>
      <w:color w:val="0000FF"/>
      <w:sz w:val="20"/>
      <w:szCs w:val="20"/>
      <w:u w:val="none"/>
      <w:effect w:val="none"/>
    </w:rPr>
  </w:style>
  <w:style w:type="character" w:styleId="FollowedHyperlink">
    <w:name w:val="FollowedHyperlink"/>
    <w:basedOn w:val="DefaultParagraphFont"/>
    <w:rsid w:val="006B5589"/>
    <w:rPr>
      <w:color w:val="800080"/>
      <w:u w:val="single"/>
    </w:rPr>
  </w:style>
  <w:style w:type="paragraph" w:styleId="TOC3">
    <w:name w:val="toc 3"/>
    <w:basedOn w:val="Normal"/>
    <w:next w:val="Normal"/>
    <w:autoRedefine/>
    <w:semiHidden/>
    <w:rsid w:val="006B5589"/>
    <w:pPr>
      <w:tabs>
        <w:tab w:val="right" w:leader="dot" w:pos="9072"/>
      </w:tabs>
      <w:spacing w:before="60"/>
      <w:ind w:left="454"/>
    </w:pPr>
    <w:rPr>
      <w:b/>
      <w:noProof/>
      <w:szCs w:val="20"/>
      <w:lang w:val="en-US" w:eastAsia="en-US"/>
    </w:rPr>
  </w:style>
  <w:style w:type="paragraph" w:styleId="Header">
    <w:name w:val="header"/>
    <w:basedOn w:val="Normal"/>
    <w:rsid w:val="006B5589"/>
    <w:pPr>
      <w:tabs>
        <w:tab w:val="center" w:pos="4153"/>
        <w:tab w:val="right" w:pos="8306"/>
      </w:tabs>
    </w:pPr>
    <w:rPr>
      <w:szCs w:val="20"/>
      <w:lang w:val="en-US" w:eastAsia="en-US"/>
    </w:rPr>
  </w:style>
  <w:style w:type="paragraph" w:styleId="ListBullet">
    <w:name w:val="List Bullet"/>
    <w:basedOn w:val="Normal"/>
    <w:autoRedefine/>
    <w:rsid w:val="006B5589"/>
    <w:pPr>
      <w:numPr>
        <w:numId w:val="3"/>
      </w:numPr>
      <w:spacing w:line="360" w:lineRule="auto"/>
      <w:jc w:val="both"/>
    </w:pPr>
    <w:rPr>
      <w:sz w:val="28"/>
      <w:szCs w:val="20"/>
      <w:lang w:eastAsia="en-US"/>
    </w:rPr>
  </w:style>
  <w:style w:type="paragraph" w:styleId="ListBullet2">
    <w:name w:val="List Bullet 2"/>
    <w:basedOn w:val="Normal"/>
    <w:autoRedefine/>
    <w:rsid w:val="006B5589"/>
    <w:pPr>
      <w:numPr>
        <w:numId w:val="4"/>
      </w:numPr>
      <w:spacing w:line="360" w:lineRule="auto"/>
      <w:jc w:val="both"/>
    </w:pPr>
    <w:rPr>
      <w:sz w:val="28"/>
      <w:szCs w:val="20"/>
      <w:lang w:eastAsia="en-US"/>
    </w:rPr>
  </w:style>
  <w:style w:type="paragraph" w:styleId="ListBullet3">
    <w:name w:val="List Bullet 3"/>
    <w:basedOn w:val="Normal"/>
    <w:autoRedefine/>
    <w:rsid w:val="006B5589"/>
    <w:pPr>
      <w:numPr>
        <w:numId w:val="5"/>
      </w:numPr>
      <w:spacing w:line="360" w:lineRule="auto"/>
      <w:jc w:val="both"/>
    </w:pPr>
    <w:rPr>
      <w:sz w:val="28"/>
      <w:szCs w:val="20"/>
      <w:lang w:eastAsia="en-US"/>
    </w:rPr>
  </w:style>
  <w:style w:type="paragraph" w:styleId="BodyText">
    <w:name w:val="Body Text"/>
    <w:basedOn w:val="Normal"/>
    <w:rsid w:val="006B5589"/>
    <w:pPr>
      <w:jc w:val="both"/>
    </w:pPr>
    <w:rPr>
      <w:szCs w:val="20"/>
      <w:lang w:eastAsia="en-US"/>
    </w:rPr>
  </w:style>
  <w:style w:type="paragraph" w:styleId="BodyTextIndent">
    <w:name w:val="Body Text Indent"/>
    <w:basedOn w:val="Normal"/>
    <w:rsid w:val="006B5589"/>
    <w:pPr>
      <w:ind w:left="11"/>
      <w:jc w:val="center"/>
    </w:pPr>
    <w:rPr>
      <w:rFonts w:ascii="Humanst521 BT" w:hAnsi="Humanst521 BT"/>
      <w:spacing w:val="-10"/>
      <w:sz w:val="12"/>
      <w:szCs w:val="20"/>
      <w:lang w:val="en-US" w:eastAsia="en-US"/>
    </w:rPr>
  </w:style>
  <w:style w:type="paragraph" w:styleId="BodyText2">
    <w:name w:val="Body Text 2"/>
    <w:basedOn w:val="Normal"/>
    <w:rsid w:val="006B5589"/>
    <w:pPr>
      <w:jc w:val="both"/>
    </w:pPr>
    <w:rPr>
      <w:szCs w:val="20"/>
      <w:lang w:eastAsia="en-US"/>
    </w:rPr>
  </w:style>
  <w:style w:type="paragraph" w:styleId="BodyText3">
    <w:name w:val="Body Text 3"/>
    <w:basedOn w:val="Normal"/>
    <w:rsid w:val="006B5589"/>
    <w:pPr>
      <w:spacing w:before="20" w:after="20" w:line="260" w:lineRule="exact"/>
      <w:jc w:val="both"/>
    </w:pPr>
    <w:rPr>
      <w:rFonts w:ascii="Humanst521 Cn BT" w:hAnsi="Humanst521 Cn BT"/>
      <w:sz w:val="20"/>
      <w:szCs w:val="20"/>
      <w:lang w:eastAsia="en-US"/>
    </w:rPr>
  </w:style>
  <w:style w:type="paragraph" w:styleId="BodyTextIndent2">
    <w:name w:val="Body Text Indent 2"/>
    <w:aliases w:val="uvlaka 2"/>
    <w:basedOn w:val="Normal"/>
    <w:rsid w:val="006B5589"/>
    <w:pPr>
      <w:snapToGrid w:val="0"/>
      <w:spacing w:before="120" w:after="240"/>
      <w:ind w:left="1418" w:hanging="992"/>
    </w:pPr>
    <w:rPr>
      <w:rFonts w:ascii="Arial" w:hAnsi="Arial"/>
      <w:color w:val="000000"/>
      <w:sz w:val="18"/>
      <w:szCs w:val="20"/>
      <w:lang w:val="en-GB" w:eastAsia="en-US"/>
    </w:rPr>
  </w:style>
  <w:style w:type="paragraph" w:styleId="BodyTextIndent3">
    <w:name w:val="Body Text Indent 3"/>
    <w:aliases w:val="uvlaka 3"/>
    <w:basedOn w:val="Normal"/>
    <w:link w:val="BodyTextIndent3Char"/>
    <w:rsid w:val="006B5589"/>
    <w:pPr>
      <w:ind w:left="709" w:hanging="709"/>
      <w:jc w:val="both"/>
    </w:pPr>
    <w:rPr>
      <w:rFonts w:ascii="Arial" w:hAnsi="Arial" w:cs="Arial"/>
      <w:sz w:val="22"/>
      <w:szCs w:val="20"/>
      <w:lang w:val="en-US" w:eastAsia="en-US"/>
    </w:rPr>
  </w:style>
  <w:style w:type="paragraph" w:styleId="BlockText">
    <w:name w:val="Block Text"/>
    <w:basedOn w:val="Normal"/>
    <w:rsid w:val="006B5589"/>
    <w:pPr>
      <w:ind w:left="17" w:right="17"/>
      <w:jc w:val="center"/>
    </w:pPr>
    <w:rPr>
      <w:rFonts w:ascii="Humanst521 BT" w:hAnsi="Humanst521 BT"/>
      <w:spacing w:val="-10"/>
      <w:sz w:val="14"/>
      <w:szCs w:val="20"/>
      <w:lang w:val="en-US" w:eastAsia="en-US"/>
    </w:rPr>
  </w:style>
  <w:style w:type="paragraph" w:customStyle="1" w:styleId="BodyText21">
    <w:name w:val="Body Text 21"/>
    <w:basedOn w:val="Normal"/>
    <w:rsid w:val="006B5589"/>
    <w:pPr>
      <w:ind w:firstLine="360"/>
      <w:jc w:val="both"/>
    </w:pPr>
    <w:rPr>
      <w:szCs w:val="20"/>
      <w:lang w:val="en-US" w:eastAsia="en-US"/>
    </w:rPr>
  </w:style>
  <w:style w:type="paragraph" w:customStyle="1" w:styleId="mg-n3">
    <w:name w:val="mg-n3"/>
    <w:basedOn w:val="Normal"/>
    <w:rsid w:val="006B5589"/>
    <w:pPr>
      <w:spacing w:before="360" w:after="120" w:line="280" w:lineRule="exact"/>
    </w:pPr>
    <w:rPr>
      <w:b/>
      <w:szCs w:val="20"/>
      <w:lang w:val="en-US" w:eastAsia="en-US"/>
    </w:rPr>
  </w:style>
  <w:style w:type="paragraph" w:customStyle="1" w:styleId="mg-txt">
    <w:name w:val="mg-txt"/>
    <w:basedOn w:val="Normal"/>
    <w:rsid w:val="006B5589"/>
    <w:pPr>
      <w:spacing w:after="120" w:line="280" w:lineRule="exact"/>
      <w:jc w:val="both"/>
    </w:pPr>
    <w:rPr>
      <w:sz w:val="22"/>
      <w:szCs w:val="20"/>
      <w:lang w:val="en-US" w:eastAsia="en-US"/>
    </w:rPr>
  </w:style>
  <w:style w:type="paragraph" w:customStyle="1" w:styleId="mg-n1">
    <w:name w:val="mg-n1"/>
    <w:basedOn w:val="Normal"/>
    <w:rsid w:val="006B5589"/>
    <w:pPr>
      <w:spacing w:before="480" w:after="240" w:line="280" w:lineRule="exact"/>
    </w:pPr>
    <w:rPr>
      <w:b/>
      <w:sz w:val="32"/>
      <w:szCs w:val="20"/>
      <w:lang w:val="en-US" w:eastAsia="en-US"/>
    </w:rPr>
  </w:style>
  <w:style w:type="paragraph" w:customStyle="1" w:styleId="mg-n2">
    <w:name w:val="mg-n2"/>
    <w:basedOn w:val="mg-txt"/>
    <w:rsid w:val="006B5589"/>
    <w:pPr>
      <w:spacing w:before="480" w:after="240"/>
      <w:jc w:val="left"/>
    </w:pPr>
    <w:rPr>
      <w:b/>
      <w:sz w:val="28"/>
    </w:rPr>
  </w:style>
  <w:style w:type="paragraph" w:customStyle="1" w:styleId="mg-sl">
    <w:name w:val="mg-sl"/>
    <w:basedOn w:val="Normal"/>
    <w:rsid w:val="006B5589"/>
    <w:pPr>
      <w:framePr w:hSpace="113" w:wrap="around" w:vAnchor="text" w:hAnchor="margin" w:y="1"/>
      <w:pBdr>
        <w:top w:val="single" w:sz="6" w:space="3" w:color="FFFFFF"/>
        <w:left w:val="single" w:sz="6" w:space="3" w:color="FFFFFF"/>
        <w:bottom w:val="single" w:sz="6" w:space="3" w:color="FFFFFF"/>
        <w:right w:val="single" w:sz="6" w:space="3" w:color="FFFFFF"/>
      </w:pBdr>
      <w:shd w:val="solid" w:color="FFFFFF" w:fill="FFFFFF"/>
      <w:spacing w:before="60" w:after="60"/>
      <w:jc w:val="both"/>
    </w:pPr>
    <w:rPr>
      <w:sz w:val="20"/>
      <w:szCs w:val="20"/>
      <w:lang w:val="en-US" w:eastAsia="en-US"/>
    </w:rPr>
  </w:style>
  <w:style w:type="paragraph" w:customStyle="1" w:styleId="mg-n4">
    <w:name w:val="mg-n4"/>
    <w:basedOn w:val="Normal"/>
    <w:rsid w:val="006B5589"/>
    <w:pPr>
      <w:spacing w:before="240" w:after="120" w:line="280" w:lineRule="exact"/>
      <w:jc w:val="both"/>
    </w:pPr>
    <w:rPr>
      <w:b/>
      <w:i/>
      <w:sz w:val="22"/>
      <w:szCs w:val="20"/>
      <w:lang w:val="en-US" w:eastAsia="en-US"/>
    </w:rPr>
  </w:style>
  <w:style w:type="paragraph" w:customStyle="1" w:styleId="TOCI">
    <w:name w:val="TOCI"/>
    <w:basedOn w:val="TOC3"/>
    <w:rsid w:val="006B5589"/>
    <w:pPr>
      <w:spacing w:before="40"/>
      <w:ind w:left="680"/>
    </w:pPr>
    <w:rPr>
      <w:i/>
      <w:sz w:val="22"/>
    </w:rPr>
  </w:style>
  <w:style w:type="paragraph" w:customStyle="1" w:styleId="333">
    <w:name w:val="333"/>
    <w:basedOn w:val="mg-txt"/>
    <w:rsid w:val="006B5589"/>
    <w:pPr>
      <w:spacing w:before="200" w:line="240" w:lineRule="auto"/>
      <w:jc w:val="left"/>
    </w:pPr>
    <w:rPr>
      <w:rFonts w:ascii="GoudyOlSt BT" w:hAnsi="GoudyOlSt BT"/>
      <w:b/>
      <w:sz w:val="28"/>
    </w:rPr>
  </w:style>
  <w:style w:type="paragraph" w:customStyle="1" w:styleId="22">
    <w:name w:val="22"/>
    <w:basedOn w:val="mg-txt"/>
    <w:autoRedefine/>
    <w:rsid w:val="006B5589"/>
    <w:pPr>
      <w:spacing w:before="400"/>
    </w:pPr>
    <w:rPr>
      <w:rFonts w:ascii="GoudyOlSt BT" w:hAnsi="GoudyOlSt BT"/>
      <w:b/>
      <w:sz w:val="32"/>
    </w:rPr>
  </w:style>
  <w:style w:type="paragraph" w:customStyle="1" w:styleId="1">
    <w:name w:val="1"/>
    <w:basedOn w:val="mg-n1"/>
    <w:rsid w:val="006B5589"/>
    <w:rPr>
      <w:rFonts w:ascii="GoudyOlSt BT" w:hAnsi="GoudyOlSt BT"/>
      <w:sz w:val="40"/>
    </w:rPr>
  </w:style>
  <w:style w:type="paragraph" w:customStyle="1" w:styleId="4444">
    <w:name w:val="4444"/>
    <w:basedOn w:val="mg-n4"/>
    <w:rsid w:val="006B5589"/>
    <w:rPr>
      <w:rFonts w:ascii="Garamond" w:hAnsi="Garamond"/>
      <w:i w:val="0"/>
    </w:rPr>
  </w:style>
  <w:style w:type="paragraph" w:customStyle="1" w:styleId="ispodtablice">
    <w:name w:val="ispod tablice"/>
    <w:basedOn w:val="mg-txt"/>
    <w:rsid w:val="006B5589"/>
    <w:pPr>
      <w:spacing w:before="120"/>
    </w:pPr>
    <w:rPr>
      <w:rFonts w:ascii="Arial" w:hAnsi="Arial"/>
      <w:sz w:val="18"/>
    </w:rPr>
  </w:style>
  <w:style w:type="paragraph" w:customStyle="1" w:styleId="utablici">
    <w:name w:val="u tablici"/>
    <w:basedOn w:val="Normal"/>
    <w:rsid w:val="006B5589"/>
    <w:pPr>
      <w:spacing w:before="40" w:after="40"/>
      <w:jc w:val="center"/>
    </w:pPr>
    <w:rPr>
      <w:rFonts w:ascii="Humanst521 BT" w:hAnsi="Humanst521 BT"/>
      <w:sz w:val="18"/>
      <w:szCs w:val="20"/>
      <w:lang w:val="en-US" w:eastAsia="en-US"/>
    </w:rPr>
  </w:style>
  <w:style w:type="paragraph" w:customStyle="1" w:styleId="gore">
    <w:name w:val="gore"/>
    <w:basedOn w:val="utablici"/>
    <w:rsid w:val="006B5589"/>
  </w:style>
  <w:style w:type="paragraph" w:customStyle="1" w:styleId="to">
    <w:name w:val="to"/>
    <w:basedOn w:val="gore"/>
    <w:rsid w:val="006B5589"/>
    <w:rPr>
      <w:sz w:val="20"/>
    </w:rPr>
  </w:style>
  <w:style w:type="paragraph" w:customStyle="1" w:styleId="zaglavlje">
    <w:name w:val="zaglavlje"/>
    <w:basedOn w:val="to"/>
    <w:rsid w:val="006B5589"/>
  </w:style>
  <w:style w:type="paragraph" w:customStyle="1" w:styleId="prva">
    <w:name w:val="prva"/>
    <w:basedOn w:val="Normal"/>
    <w:rsid w:val="006B5589"/>
    <w:pPr>
      <w:spacing w:before="20" w:after="20"/>
      <w:ind w:right="85"/>
      <w:jc w:val="right"/>
    </w:pPr>
    <w:rPr>
      <w:rFonts w:ascii="Humanst521 BT" w:hAnsi="Humanst521 BT"/>
      <w:color w:val="000000"/>
      <w:sz w:val="18"/>
      <w:szCs w:val="20"/>
      <w:lang w:val="en-US" w:eastAsia="en-US"/>
    </w:rPr>
  </w:style>
  <w:style w:type="paragraph" w:customStyle="1" w:styleId="druga">
    <w:name w:val="druga"/>
    <w:basedOn w:val="Normal"/>
    <w:rsid w:val="006B5589"/>
    <w:pPr>
      <w:spacing w:before="20" w:after="20"/>
      <w:jc w:val="right"/>
    </w:pPr>
    <w:rPr>
      <w:rFonts w:ascii="Humanst521 BT" w:hAnsi="Humanst521 BT"/>
      <w:color w:val="000000"/>
      <w:sz w:val="14"/>
      <w:szCs w:val="20"/>
      <w:lang w:val="en-US" w:eastAsia="en-US"/>
    </w:rPr>
  </w:style>
  <w:style w:type="paragraph" w:customStyle="1" w:styleId="txt-m">
    <w:name w:val="txt-m"/>
    <w:basedOn w:val="Normal"/>
    <w:rsid w:val="006B5589"/>
    <w:pPr>
      <w:spacing w:after="60" w:line="220" w:lineRule="exact"/>
      <w:jc w:val="both"/>
    </w:pPr>
    <w:rPr>
      <w:rFonts w:ascii="Tahoma" w:hAnsi="Tahoma"/>
      <w:sz w:val="20"/>
      <w:szCs w:val="20"/>
      <w:lang w:eastAsia="en-US"/>
    </w:rPr>
  </w:style>
  <w:style w:type="paragraph" w:customStyle="1" w:styleId="N1">
    <w:name w:val="N1"/>
    <w:basedOn w:val="Normal"/>
    <w:rsid w:val="006B5589"/>
    <w:pPr>
      <w:tabs>
        <w:tab w:val="left" w:pos="360"/>
      </w:tabs>
      <w:snapToGrid w:val="0"/>
      <w:spacing w:before="60" w:after="120" w:line="320" w:lineRule="exact"/>
    </w:pPr>
    <w:rPr>
      <w:rFonts w:ascii="Tahoma" w:hAnsi="Tahoma"/>
      <w:b/>
      <w:sz w:val="28"/>
      <w:szCs w:val="20"/>
      <w:lang w:eastAsia="en-US"/>
    </w:rPr>
  </w:style>
  <w:style w:type="character" w:styleId="CommentReference">
    <w:name w:val="annotation reference"/>
    <w:basedOn w:val="DefaultParagraphFont"/>
    <w:semiHidden/>
    <w:rsid w:val="006B5589"/>
    <w:rPr>
      <w:sz w:val="16"/>
      <w:szCs w:val="16"/>
    </w:rPr>
  </w:style>
  <w:style w:type="character" w:customStyle="1" w:styleId="txt-mChar">
    <w:name w:val="txt-m Char"/>
    <w:basedOn w:val="DefaultParagraphFont"/>
    <w:rsid w:val="006B5589"/>
    <w:rPr>
      <w:rFonts w:ascii="Tahoma" w:hAnsi="Tahoma" w:cs="Tahoma" w:hint="default"/>
      <w:lang w:val="hr-HR" w:eastAsia="en-US" w:bidi="ar-SA"/>
    </w:rPr>
  </w:style>
  <w:style w:type="paragraph" w:styleId="DocumentMap">
    <w:name w:val="Document Map"/>
    <w:basedOn w:val="Normal"/>
    <w:semiHidden/>
    <w:rsid w:val="00A53045"/>
    <w:pPr>
      <w:shd w:val="clear" w:color="auto" w:fill="000080"/>
    </w:pPr>
    <w:rPr>
      <w:rFonts w:ascii="Tahoma" w:hAnsi="Tahoma" w:cs="Tahoma"/>
      <w:sz w:val="20"/>
      <w:szCs w:val="20"/>
    </w:rPr>
  </w:style>
  <w:style w:type="paragraph" w:styleId="BalloonText">
    <w:name w:val="Balloon Text"/>
    <w:basedOn w:val="Normal"/>
    <w:semiHidden/>
    <w:rsid w:val="001A4E0F"/>
    <w:rPr>
      <w:rFonts w:ascii="Tahoma" w:hAnsi="Tahoma" w:cs="Tahoma"/>
      <w:sz w:val="16"/>
      <w:szCs w:val="16"/>
    </w:rPr>
  </w:style>
  <w:style w:type="paragraph" w:styleId="ListParagraph">
    <w:name w:val="List Paragraph"/>
    <w:basedOn w:val="Normal"/>
    <w:uiPriority w:val="34"/>
    <w:qFormat/>
    <w:rsid w:val="00B57A77"/>
    <w:pPr>
      <w:suppressAutoHyphens/>
      <w:autoSpaceDN w:val="0"/>
      <w:ind w:left="720"/>
      <w:contextualSpacing/>
      <w:textAlignment w:val="baseline"/>
    </w:pPr>
  </w:style>
  <w:style w:type="character" w:customStyle="1" w:styleId="BodyTextIndent3Char">
    <w:name w:val="Body Text Indent 3 Char"/>
    <w:aliases w:val="uvlaka 3 Char"/>
    <w:basedOn w:val="DefaultParagraphFont"/>
    <w:link w:val="BodyTextIndent3"/>
    <w:locked/>
    <w:rsid w:val="00033C6E"/>
    <w:rPr>
      <w:rFonts w:ascii="Arial" w:hAnsi="Arial" w:cs="Arial"/>
      <w:sz w:val="22"/>
      <w:lang w:val="en-US" w:eastAsia="en-US"/>
    </w:rPr>
  </w:style>
  <w:style w:type="paragraph" w:styleId="CommentText">
    <w:name w:val="annotation text"/>
    <w:basedOn w:val="Normal"/>
    <w:link w:val="CommentTextChar"/>
    <w:rsid w:val="00045ACE"/>
    <w:rPr>
      <w:sz w:val="20"/>
      <w:szCs w:val="20"/>
    </w:rPr>
  </w:style>
  <w:style w:type="character" w:customStyle="1" w:styleId="CommentTextChar">
    <w:name w:val="Comment Text Char"/>
    <w:basedOn w:val="DefaultParagraphFont"/>
    <w:link w:val="CommentText"/>
    <w:rsid w:val="00045ACE"/>
  </w:style>
  <w:style w:type="paragraph" w:styleId="CommentSubject">
    <w:name w:val="annotation subject"/>
    <w:basedOn w:val="CommentText"/>
    <w:next w:val="CommentText"/>
    <w:link w:val="CommentSubjectChar"/>
    <w:rsid w:val="00045ACE"/>
    <w:rPr>
      <w:b/>
      <w:bCs/>
    </w:rPr>
  </w:style>
  <w:style w:type="character" w:customStyle="1" w:styleId="CommentSubjectChar">
    <w:name w:val="Comment Subject Char"/>
    <w:basedOn w:val="CommentTextChar"/>
    <w:link w:val="CommentSubject"/>
    <w:rsid w:val="00045ACE"/>
    <w:rPr>
      <w:b/>
      <w:bCs/>
    </w:rPr>
  </w:style>
  <w:style w:type="paragraph" w:styleId="NoSpacing">
    <w:name w:val="No Spacing"/>
    <w:uiPriority w:val="1"/>
    <w:qFormat/>
    <w:rsid w:val="00C02F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DC9"/>
    <w:rPr>
      <w:sz w:val="24"/>
      <w:szCs w:val="24"/>
    </w:rPr>
  </w:style>
  <w:style w:type="paragraph" w:styleId="Heading1">
    <w:name w:val="heading 1"/>
    <w:basedOn w:val="Normal"/>
    <w:next w:val="Normal"/>
    <w:qFormat/>
    <w:rsid w:val="006B5589"/>
    <w:pPr>
      <w:keepNext/>
      <w:outlineLvl w:val="0"/>
    </w:pPr>
    <w:rPr>
      <w:rFonts w:ascii="Humanst521 Cn BT" w:hAnsi="Humanst521 Cn BT"/>
      <w:b/>
      <w:color w:val="FFFFFF"/>
      <w:szCs w:val="20"/>
      <w:lang w:eastAsia="en-US"/>
    </w:rPr>
  </w:style>
  <w:style w:type="paragraph" w:styleId="Heading2">
    <w:name w:val="heading 2"/>
    <w:basedOn w:val="Normal"/>
    <w:next w:val="Normal"/>
    <w:qFormat/>
    <w:rsid w:val="006B5589"/>
    <w:pPr>
      <w:keepNext/>
      <w:spacing w:before="80"/>
      <w:jc w:val="center"/>
      <w:outlineLvl w:val="1"/>
    </w:pPr>
    <w:rPr>
      <w:rFonts w:ascii="Arial" w:hAnsi="Arial"/>
      <w:b/>
      <w:szCs w:val="20"/>
      <w:lang w:eastAsia="en-US"/>
    </w:rPr>
  </w:style>
  <w:style w:type="paragraph" w:styleId="Heading3">
    <w:name w:val="heading 3"/>
    <w:basedOn w:val="Normal"/>
    <w:next w:val="Normal"/>
    <w:qFormat/>
    <w:rsid w:val="006B5589"/>
    <w:pPr>
      <w:keepNext/>
      <w:spacing w:before="160"/>
      <w:jc w:val="center"/>
      <w:outlineLvl w:val="2"/>
    </w:pPr>
    <w:rPr>
      <w:rFonts w:ascii="Arial" w:hAnsi="Arial"/>
      <w:b/>
      <w:color w:val="800000"/>
      <w:sz w:val="18"/>
      <w:szCs w:val="20"/>
      <w:lang w:eastAsia="en-US"/>
    </w:rPr>
  </w:style>
  <w:style w:type="paragraph" w:styleId="Heading4">
    <w:name w:val="heading 4"/>
    <w:basedOn w:val="Normal"/>
    <w:next w:val="Normal"/>
    <w:qFormat/>
    <w:rsid w:val="006B5589"/>
    <w:pPr>
      <w:keepNext/>
      <w:ind w:left="284" w:hanging="284"/>
      <w:jc w:val="both"/>
      <w:outlineLvl w:val="3"/>
    </w:pPr>
    <w:rPr>
      <w:sz w:val="22"/>
      <w:szCs w:val="20"/>
      <w:u w:val="single"/>
      <w:lang w:eastAsia="en-US"/>
    </w:rPr>
  </w:style>
  <w:style w:type="paragraph" w:styleId="Heading5">
    <w:name w:val="heading 5"/>
    <w:basedOn w:val="Normal"/>
    <w:next w:val="Normal"/>
    <w:qFormat/>
    <w:rsid w:val="006B5589"/>
    <w:pPr>
      <w:keepNext/>
      <w:outlineLvl w:val="4"/>
    </w:pPr>
    <w:rPr>
      <w:sz w:val="22"/>
      <w:szCs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5DC9"/>
    <w:pPr>
      <w:tabs>
        <w:tab w:val="center" w:pos="4320"/>
        <w:tab w:val="right" w:pos="8640"/>
      </w:tabs>
    </w:pPr>
    <w:rPr>
      <w:rFonts w:ascii="Courier New" w:hAnsi="Courier New"/>
      <w:sz w:val="22"/>
      <w:szCs w:val="20"/>
    </w:rPr>
  </w:style>
  <w:style w:type="character" w:styleId="PageNumber">
    <w:name w:val="page number"/>
    <w:basedOn w:val="DefaultParagraphFont"/>
    <w:rsid w:val="00285DC9"/>
  </w:style>
  <w:style w:type="character" w:styleId="Strong">
    <w:name w:val="Strong"/>
    <w:basedOn w:val="DefaultParagraphFont"/>
    <w:qFormat/>
    <w:rsid w:val="00F63722"/>
    <w:rPr>
      <w:b/>
      <w:bCs/>
    </w:rPr>
  </w:style>
  <w:style w:type="character" w:styleId="Hyperlink">
    <w:name w:val="Hyperlink"/>
    <w:basedOn w:val="DefaultParagraphFont"/>
    <w:rsid w:val="00F63722"/>
    <w:rPr>
      <w:rFonts w:ascii="Arial" w:hAnsi="Arial" w:cs="Arial" w:hint="default"/>
      <w:strike w:val="0"/>
      <w:dstrike w:val="0"/>
      <w:color w:val="0000FF"/>
      <w:sz w:val="20"/>
      <w:szCs w:val="20"/>
      <w:u w:val="none"/>
      <w:effect w:val="none"/>
    </w:rPr>
  </w:style>
  <w:style w:type="character" w:styleId="FollowedHyperlink">
    <w:name w:val="FollowedHyperlink"/>
    <w:basedOn w:val="DefaultParagraphFont"/>
    <w:rsid w:val="006B5589"/>
    <w:rPr>
      <w:color w:val="800080"/>
      <w:u w:val="single"/>
    </w:rPr>
  </w:style>
  <w:style w:type="paragraph" w:styleId="TOC3">
    <w:name w:val="toc 3"/>
    <w:basedOn w:val="Normal"/>
    <w:next w:val="Normal"/>
    <w:autoRedefine/>
    <w:semiHidden/>
    <w:rsid w:val="006B5589"/>
    <w:pPr>
      <w:tabs>
        <w:tab w:val="right" w:leader="dot" w:pos="9072"/>
      </w:tabs>
      <w:spacing w:before="60"/>
      <w:ind w:left="454"/>
    </w:pPr>
    <w:rPr>
      <w:b/>
      <w:noProof/>
      <w:szCs w:val="20"/>
      <w:lang w:val="en-US" w:eastAsia="en-US"/>
    </w:rPr>
  </w:style>
  <w:style w:type="paragraph" w:styleId="Header">
    <w:name w:val="header"/>
    <w:basedOn w:val="Normal"/>
    <w:rsid w:val="006B5589"/>
    <w:pPr>
      <w:tabs>
        <w:tab w:val="center" w:pos="4153"/>
        <w:tab w:val="right" w:pos="8306"/>
      </w:tabs>
    </w:pPr>
    <w:rPr>
      <w:szCs w:val="20"/>
      <w:lang w:val="en-US" w:eastAsia="en-US"/>
    </w:rPr>
  </w:style>
  <w:style w:type="paragraph" w:styleId="ListBullet">
    <w:name w:val="List Bullet"/>
    <w:basedOn w:val="Normal"/>
    <w:autoRedefine/>
    <w:rsid w:val="006B5589"/>
    <w:pPr>
      <w:numPr>
        <w:numId w:val="3"/>
      </w:numPr>
      <w:spacing w:line="360" w:lineRule="auto"/>
      <w:jc w:val="both"/>
    </w:pPr>
    <w:rPr>
      <w:sz w:val="28"/>
      <w:szCs w:val="20"/>
      <w:lang w:eastAsia="en-US"/>
    </w:rPr>
  </w:style>
  <w:style w:type="paragraph" w:styleId="ListBullet2">
    <w:name w:val="List Bullet 2"/>
    <w:basedOn w:val="Normal"/>
    <w:autoRedefine/>
    <w:rsid w:val="006B5589"/>
    <w:pPr>
      <w:numPr>
        <w:numId w:val="4"/>
      </w:numPr>
      <w:spacing w:line="360" w:lineRule="auto"/>
      <w:jc w:val="both"/>
    </w:pPr>
    <w:rPr>
      <w:sz w:val="28"/>
      <w:szCs w:val="20"/>
      <w:lang w:eastAsia="en-US"/>
    </w:rPr>
  </w:style>
  <w:style w:type="paragraph" w:styleId="ListBullet3">
    <w:name w:val="List Bullet 3"/>
    <w:basedOn w:val="Normal"/>
    <w:autoRedefine/>
    <w:rsid w:val="006B5589"/>
    <w:pPr>
      <w:numPr>
        <w:numId w:val="5"/>
      </w:numPr>
      <w:spacing w:line="360" w:lineRule="auto"/>
      <w:jc w:val="both"/>
    </w:pPr>
    <w:rPr>
      <w:sz w:val="28"/>
      <w:szCs w:val="20"/>
      <w:lang w:eastAsia="en-US"/>
    </w:rPr>
  </w:style>
  <w:style w:type="paragraph" w:styleId="BodyText">
    <w:name w:val="Body Text"/>
    <w:basedOn w:val="Normal"/>
    <w:rsid w:val="006B5589"/>
    <w:pPr>
      <w:jc w:val="both"/>
    </w:pPr>
    <w:rPr>
      <w:szCs w:val="20"/>
      <w:lang w:eastAsia="en-US"/>
    </w:rPr>
  </w:style>
  <w:style w:type="paragraph" w:styleId="BodyTextIndent">
    <w:name w:val="Body Text Indent"/>
    <w:basedOn w:val="Normal"/>
    <w:rsid w:val="006B5589"/>
    <w:pPr>
      <w:ind w:left="11"/>
      <w:jc w:val="center"/>
    </w:pPr>
    <w:rPr>
      <w:rFonts w:ascii="Humanst521 BT" w:hAnsi="Humanst521 BT"/>
      <w:spacing w:val="-10"/>
      <w:sz w:val="12"/>
      <w:szCs w:val="20"/>
      <w:lang w:val="en-US" w:eastAsia="en-US"/>
    </w:rPr>
  </w:style>
  <w:style w:type="paragraph" w:styleId="BodyText2">
    <w:name w:val="Body Text 2"/>
    <w:basedOn w:val="Normal"/>
    <w:rsid w:val="006B5589"/>
    <w:pPr>
      <w:jc w:val="both"/>
    </w:pPr>
    <w:rPr>
      <w:szCs w:val="20"/>
      <w:lang w:eastAsia="en-US"/>
    </w:rPr>
  </w:style>
  <w:style w:type="paragraph" w:styleId="BodyText3">
    <w:name w:val="Body Text 3"/>
    <w:basedOn w:val="Normal"/>
    <w:rsid w:val="006B5589"/>
    <w:pPr>
      <w:spacing w:before="20" w:after="20" w:line="260" w:lineRule="exact"/>
      <w:jc w:val="both"/>
    </w:pPr>
    <w:rPr>
      <w:rFonts w:ascii="Humanst521 Cn BT" w:hAnsi="Humanst521 Cn BT"/>
      <w:sz w:val="20"/>
      <w:szCs w:val="20"/>
      <w:lang w:eastAsia="en-US"/>
    </w:rPr>
  </w:style>
  <w:style w:type="paragraph" w:styleId="BodyTextIndent2">
    <w:name w:val="Body Text Indent 2"/>
    <w:aliases w:val="uvlaka 2"/>
    <w:basedOn w:val="Normal"/>
    <w:rsid w:val="006B5589"/>
    <w:pPr>
      <w:snapToGrid w:val="0"/>
      <w:spacing w:before="120" w:after="240"/>
      <w:ind w:left="1418" w:hanging="992"/>
    </w:pPr>
    <w:rPr>
      <w:rFonts w:ascii="Arial" w:hAnsi="Arial"/>
      <w:color w:val="000000"/>
      <w:sz w:val="18"/>
      <w:szCs w:val="20"/>
      <w:lang w:val="en-GB" w:eastAsia="en-US"/>
    </w:rPr>
  </w:style>
  <w:style w:type="paragraph" w:styleId="BodyTextIndent3">
    <w:name w:val="Body Text Indent 3"/>
    <w:aliases w:val="uvlaka 3"/>
    <w:basedOn w:val="Normal"/>
    <w:link w:val="BodyTextIndent3Char"/>
    <w:rsid w:val="006B5589"/>
    <w:pPr>
      <w:ind w:left="709" w:hanging="709"/>
      <w:jc w:val="both"/>
    </w:pPr>
    <w:rPr>
      <w:rFonts w:ascii="Arial" w:hAnsi="Arial" w:cs="Arial"/>
      <w:sz w:val="22"/>
      <w:szCs w:val="20"/>
      <w:lang w:val="en-US" w:eastAsia="en-US"/>
    </w:rPr>
  </w:style>
  <w:style w:type="paragraph" w:styleId="BlockText">
    <w:name w:val="Block Text"/>
    <w:basedOn w:val="Normal"/>
    <w:rsid w:val="006B5589"/>
    <w:pPr>
      <w:ind w:left="17" w:right="17"/>
      <w:jc w:val="center"/>
    </w:pPr>
    <w:rPr>
      <w:rFonts w:ascii="Humanst521 BT" w:hAnsi="Humanst521 BT"/>
      <w:spacing w:val="-10"/>
      <w:sz w:val="14"/>
      <w:szCs w:val="20"/>
      <w:lang w:val="en-US" w:eastAsia="en-US"/>
    </w:rPr>
  </w:style>
  <w:style w:type="paragraph" w:customStyle="1" w:styleId="BodyText21">
    <w:name w:val="Body Text 21"/>
    <w:basedOn w:val="Normal"/>
    <w:rsid w:val="006B5589"/>
    <w:pPr>
      <w:ind w:firstLine="360"/>
      <w:jc w:val="both"/>
    </w:pPr>
    <w:rPr>
      <w:szCs w:val="20"/>
      <w:lang w:val="en-US" w:eastAsia="en-US"/>
    </w:rPr>
  </w:style>
  <w:style w:type="paragraph" w:customStyle="1" w:styleId="mg-n3">
    <w:name w:val="mg-n3"/>
    <w:basedOn w:val="Normal"/>
    <w:rsid w:val="006B5589"/>
    <w:pPr>
      <w:spacing w:before="360" w:after="120" w:line="280" w:lineRule="exact"/>
    </w:pPr>
    <w:rPr>
      <w:b/>
      <w:szCs w:val="20"/>
      <w:lang w:val="en-US" w:eastAsia="en-US"/>
    </w:rPr>
  </w:style>
  <w:style w:type="paragraph" w:customStyle="1" w:styleId="mg-txt">
    <w:name w:val="mg-txt"/>
    <w:basedOn w:val="Normal"/>
    <w:rsid w:val="006B5589"/>
    <w:pPr>
      <w:spacing w:after="120" w:line="280" w:lineRule="exact"/>
      <w:jc w:val="both"/>
    </w:pPr>
    <w:rPr>
      <w:sz w:val="22"/>
      <w:szCs w:val="20"/>
      <w:lang w:val="en-US" w:eastAsia="en-US"/>
    </w:rPr>
  </w:style>
  <w:style w:type="paragraph" w:customStyle="1" w:styleId="mg-n1">
    <w:name w:val="mg-n1"/>
    <w:basedOn w:val="Normal"/>
    <w:rsid w:val="006B5589"/>
    <w:pPr>
      <w:spacing w:before="480" w:after="240" w:line="280" w:lineRule="exact"/>
    </w:pPr>
    <w:rPr>
      <w:b/>
      <w:sz w:val="32"/>
      <w:szCs w:val="20"/>
      <w:lang w:val="en-US" w:eastAsia="en-US"/>
    </w:rPr>
  </w:style>
  <w:style w:type="paragraph" w:customStyle="1" w:styleId="mg-n2">
    <w:name w:val="mg-n2"/>
    <w:basedOn w:val="mg-txt"/>
    <w:rsid w:val="006B5589"/>
    <w:pPr>
      <w:spacing w:before="480" w:after="240"/>
      <w:jc w:val="left"/>
    </w:pPr>
    <w:rPr>
      <w:b/>
      <w:sz w:val="28"/>
    </w:rPr>
  </w:style>
  <w:style w:type="paragraph" w:customStyle="1" w:styleId="mg-sl">
    <w:name w:val="mg-sl"/>
    <w:basedOn w:val="Normal"/>
    <w:rsid w:val="006B5589"/>
    <w:pPr>
      <w:framePr w:hSpace="113" w:wrap="around" w:vAnchor="text" w:hAnchor="margin" w:y="1"/>
      <w:pBdr>
        <w:top w:val="single" w:sz="6" w:space="3" w:color="FFFFFF"/>
        <w:left w:val="single" w:sz="6" w:space="3" w:color="FFFFFF"/>
        <w:bottom w:val="single" w:sz="6" w:space="3" w:color="FFFFFF"/>
        <w:right w:val="single" w:sz="6" w:space="3" w:color="FFFFFF"/>
      </w:pBdr>
      <w:shd w:val="solid" w:color="FFFFFF" w:fill="FFFFFF"/>
      <w:spacing w:before="60" w:after="60"/>
      <w:jc w:val="both"/>
    </w:pPr>
    <w:rPr>
      <w:sz w:val="20"/>
      <w:szCs w:val="20"/>
      <w:lang w:val="en-US" w:eastAsia="en-US"/>
    </w:rPr>
  </w:style>
  <w:style w:type="paragraph" w:customStyle="1" w:styleId="mg-n4">
    <w:name w:val="mg-n4"/>
    <w:basedOn w:val="Normal"/>
    <w:rsid w:val="006B5589"/>
    <w:pPr>
      <w:spacing w:before="240" w:after="120" w:line="280" w:lineRule="exact"/>
      <w:jc w:val="both"/>
    </w:pPr>
    <w:rPr>
      <w:b/>
      <w:i/>
      <w:sz w:val="22"/>
      <w:szCs w:val="20"/>
      <w:lang w:val="en-US" w:eastAsia="en-US"/>
    </w:rPr>
  </w:style>
  <w:style w:type="paragraph" w:customStyle="1" w:styleId="TOCI">
    <w:name w:val="TOCI"/>
    <w:basedOn w:val="TOC3"/>
    <w:rsid w:val="006B5589"/>
    <w:pPr>
      <w:spacing w:before="40"/>
      <w:ind w:left="680"/>
    </w:pPr>
    <w:rPr>
      <w:i/>
      <w:sz w:val="22"/>
    </w:rPr>
  </w:style>
  <w:style w:type="paragraph" w:customStyle="1" w:styleId="333">
    <w:name w:val="333"/>
    <w:basedOn w:val="mg-txt"/>
    <w:rsid w:val="006B5589"/>
    <w:pPr>
      <w:spacing w:before="200" w:line="240" w:lineRule="auto"/>
      <w:jc w:val="left"/>
    </w:pPr>
    <w:rPr>
      <w:rFonts w:ascii="GoudyOlSt BT" w:hAnsi="GoudyOlSt BT"/>
      <w:b/>
      <w:sz w:val="28"/>
    </w:rPr>
  </w:style>
  <w:style w:type="paragraph" w:customStyle="1" w:styleId="22">
    <w:name w:val="22"/>
    <w:basedOn w:val="mg-txt"/>
    <w:autoRedefine/>
    <w:rsid w:val="006B5589"/>
    <w:pPr>
      <w:spacing w:before="400"/>
    </w:pPr>
    <w:rPr>
      <w:rFonts w:ascii="GoudyOlSt BT" w:hAnsi="GoudyOlSt BT"/>
      <w:b/>
      <w:sz w:val="32"/>
    </w:rPr>
  </w:style>
  <w:style w:type="paragraph" w:customStyle="1" w:styleId="1">
    <w:name w:val="1"/>
    <w:basedOn w:val="mg-n1"/>
    <w:rsid w:val="006B5589"/>
    <w:rPr>
      <w:rFonts w:ascii="GoudyOlSt BT" w:hAnsi="GoudyOlSt BT"/>
      <w:sz w:val="40"/>
    </w:rPr>
  </w:style>
  <w:style w:type="paragraph" w:customStyle="1" w:styleId="4444">
    <w:name w:val="4444"/>
    <w:basedOn w:val="mg-n4"/>
    <w:rsid w:val="006B5589"/>
    <w:rPr>
      <w:rFonts w:ascii="Garamond" w:hAnsi="Garamond"/>
      <w:i w:val="0"/>
    </w:rPr>
  </w:style>
  <w:style w:type="paragraph" w:customStyle="1" w:styleId="ispodtablice">
    <w:name w:val="ispod tablice"/>
    <w:basedOn w:val="mg-txt"/>
    <w:rsid w:val="006B5589"/>
    <w:pPr>
      <w:spacing w:before="120"/>
    </w:pPr>
    <w:rPr>
      <w:rFonts w:ascii="Arial" w:hAnsi="Arial"/>
      <w:sz w:val="18"/>
    </w:rPr>
  </w:style>
  <w:style w:type="paragraph" w:customStyle="1" w:styleId="utablici">
    <w:name w:val="u tablici"/>
    <w:basedOn w:val="Normal"/>
    <w:rsid w:val="006B5589"/>
    <w:pPr>
      <w:spacing w:before="40" w:after="40"/>
      <w:jc w:val="center"/>
    </w:pPr>
    <w:rPr>
      <w:rFonts w:ascii="Humanst521 BT" w:hAnsi="Humanst521 BT"/>
      <w:sz w:val="18"/>
      <w:szCs w:val="20"/>
      <w:lang w:val="en-US" w:eastAsia="en-US"/>
    </w:rPr>
  </w:style>
  <w:style w:type="paragraph" w:customStyle="1" w:styleId="gore">
    <w:name w:val="gore"/>
    <w:basedOn w:val="utablici"/>
    <w:rsid w:val="006B5589"/>
  </w:style>
  <w:style w:type="paragraph" w:customStyle="1" w:styleId="to">
    <w:name w:val="to"/>
    <w:basedOn w:val="gore"/>
    <w:rsid w:val="006B5589"/>
    <w:rPr>
      <w:sz w:val="20"/>
    </w:rPr>
  </w:style>
  <w:style w:type="paragraph" w:customStyle="1" w:styleId="zaglavlje">
    <w:name w:val="zaglavlje"/>
    <w:basedOn w:val="to"/>
    <w:rsid w:val="006B5589"/>
  </w:style>
  <w:style w:type="paragraph" w:customStyle="1" w:styleId="prva">
    <w:name w:val="prva"/>
    <w:basedOn w:val="Normal"/>
    <w:rsid w:val="006B5589"/>
    <w:pPr>
      <w:spacing w:before="20" w:after="20"/>
      <w:ind w:right="85"/>
      <w:jc w:val="right"/>
    </w:pPr>
    <w:rPr>
      <w:rFonts w:ascii="Humanst521 BT" w:hAnsi="Humanst521 BT"/>
      <w:color w:val="000000"/>
      <w:sz w:val="18"/>
      <w:szCs w:val="20"/>
      <w:lang w:val="en-US" w:eastAsia="en-US"/>
    </w:rPr>
  </w:style>
  <w:style w:type="paragraph" w:customStyle="1" w:styleId="druga">
    <w:name w:val="druga"/>
    <w:basedOn w:val="Normal"/>
    <w:rsid w:val="006B5589"/>
    <w:pPr>
      <w:spacing w:before="20" w:after="20"/>
      <w:jc w:val="right"/>
    </w:pPr>
    <w:rPr>
      <w:rFonts w:ascii="Humanst521 BT" w:hAnsi="Humanst521 BT"/>
      <w:color w:val="000000"/>
      <w:sz w:val="14"/>
      <w:szCs w:val="20"/>
      <w:lang w:val="en-US" w:eastAsia="en-US"/>
    </w:rPr>
  </w:style>
  <w:style w:type="paragraph" w:customStyle="1" w:styleId="txt-m">
    <w:name w:val="txt-m"/>
    <w:basedOn w:val="Normal"/>
    <w:rsid w:val="006B5589"/>
    <w:pPr>
      <w:spacing w:after="60" w:line="220" w:lineRule="exact"/>
      <w:jc w:val="both"/>
    </w:pPr>
    <w:rPr>
      <w:rFonts w:ascii="Tahoma" w:hAnsi="Tahoma"/>
      <w:sz w:val="20"/>
      <w:szCs w:val="20"/>
      <w:lang w:eastAsia="en-US"/>
    </w:rPr>
  </w:style>
  <w:style w:type="paragraph" w:customStyle="1" w:styleId="N1">
    <w:name w:val="N1"/>
    <w:basedOn w:val="Normal"/>
    <w:rsid w:val="006B5589"/>
    <w:pPr>
      <w:tabs>
        <w:tab w:val="left" w:pos="360"/>
      </w:tabs>
      <w:snapToGrid w:val="0"/>
      <w:spacing w:before="60" w:after="120" w:line="320" w:lineRule="exact"/>
    </w:pPr>
    <w:rPr>
      <w:rFonts w:ascii="Tahoma" w:hAnsi="Tahoma"/>
      <w:b/>
      <w:sz w:val="28"/>
      <w:szCs w:val="20"/>
      <w:lang w:eastAsia="en-US"/>
    </w:rPr>
  </w:style>
  <w:style w:type="character" w:styleId="CommentReference">
    <w:name w:val="annotation reference"/>
    <w:basedOn w:val="DefaultParagraphFont"/>
    <w:semiHidden/>
    <w:rsid w:val="006B5589"/>
    <w:rPr>
      <w:sz w:val="16"/>
      <w:szCs w:val="16"/>
    </w:rPr>
  </w:style>
  <w:style w:type="character" w:customStyle="1" w:styleId="txt-mChar">
    <w:name w:val="txt-m Char"/>
    <w:basedOn w:val="DefaultParagraphFont"/>
    <w:rsid w:val="006B5589"/>
    <w:rPr>
      <w:rFonts w:ascii="Tahoma" w:hAnsi="Tahoma" w:cs="Tahoma" w:hint="default"/>
      <w:lang w:val="hr-HR" w:eastAsia="en-US" w:bidi="ar-SA"/>
    </w:rPr>
  </w:style>
  <w:style w:type="paragraph" w:styleId="DocumentMap">
    <w:name w:val="Document Map"/>
    <w:basedOn w:val="Normal"/>
    <w:semiHidden/>
    <w:rsid w:val="00A53045"/>
    <w:pPr>
      <w:shd w:val="clear" w:color="auto" w:fill="000080"/>
    </w:pPr>
    <w:rPr>
      <w:rFonts w:ascii="Tahoma" w:hAnsi="Tahoma" w:cs="Tahoma"/>
      <w:sz w:val="20"/>
      <w:szCs w:val="20"/>
    </w:rPr>
  </w:style>
  <w:style w:type="paragraph" w:styleId="BalloonText">
    <w:name w:val="Balloon Text"/>
    <w:basedOn w:val="Normal"/>
    <w:semiHidden/>
    <w:rsid w:val="001A4E0F"/>
    <w:rPr>
      <w:rFonts w:ascii="Tahoma" w:hAnsi="Tahoma" w:cs="Tahoma"/>
      <w:sz w:val="16"/>
      <w:szCs w:val="16"/>
    </w:rPr>
  </w:style>
  <w:style w:type="paragraph" w:styleId="ListParagraph">
    <w:name w:val="List Paragraph"/>
    <w:basedOn w:val="Normal"/>
    <w:uiPriority w:val="34"/>
    <w:qFormat/>
    <w:rsid w:val="00B57A77"/>
    <w:pPr>
      <w:suppressAutoHyphens/>
      <w:autoSpaceDN w:val="0"/>
      <w:ind w:left="720"/>
      <w:contextualSpacing/>
      <w:textAlignment w:val="baseline"/>
    </w:pPr>
  </w:style>
  <w:style w:type="character" w:customStyle="1" w:styleId="BodyTextIndent3Char">
    <w:name w:val="Body Text Indent 3 Char"/>
    <w:aliases w:val="uvlaka 3 Char"/>
    <w:basedOn w:val="DefaultParagraphFont"/>
    <w:link w:val="BodyTextIndent3"/>
    <w:locked/>
    <w:rsid w:val="00033C6E"/>
    <w:rPr>
      <w:rFonts w:ascii="Arial" w:hAnsi="Arial" w:cs="Arial"/>
      <w:sz w:val="22"/>
      <w:lang w:val="en-US" w:eastAsia="en-US"/>
    </w:rPr>
  </w:style>
  <w:style w:type="paragraph" w:styleId="CommentText">
    <w:name w:val="annotation text"/>
    <w:basedOn w:val="Normal"/>
    <w:link w:val="CommentTextChar"/>
    <w:rsid w:val="00045ACE"/>
    <w:rPr>
      <w:sz w:val="20"/>
      <w:szCs w:val="20"/>
    </w:rPr>
  </w:style>
  <w:style w:type="character" w:customStyle="1" w:styleId="CommentTextChar">
    <w:name w:val="Comment Text Char"/>
    <w:basedOn w:val="DefaultParagraphFont"/>
    <w:link w:val="CommentText"/>
    <w:rsid w:val="00045ACE"/>
  </w:style>
  <w:style w:type="paragraph" w:styleId="CommentSubject">
    <w:name w:val="annotation subject"/>
    <w:basedOn w:val="CommentText"/>
    <w:next w:val="CommentText"/>
    <w:link w:val="CommentSubjectChar"/>
    <w:rsid w:val="00045ACE"/>
    <w:rPr>
      <w:b/>
      <w:bCs/>
    </w:rPr>
  </w:style>
  <w:style w:type="character" w:customStyle="1" w:styleId="CommentSubjectChar">
    <w:name w:val="Comment Subject Char"/>
    <w:basedOn w:val="CommentTextChar"/>
    <w:link w:val="CommentSubject"/>
    <w:rsid w:val="00045ACE"/>
    <w:rPr>
      <w:b/>
      <w:bCs/>
    </w:rPr>
  </w:style>
  <w:style w:type="paragraph" w:styleId="NoSpacing">
    <w:name w:val="No Spacing"/>
    <w:uiPriority w:val="1"/>
    <w:qFormat/>
    <w:rsid w:val="00C02F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444">
      <w:bodyDiv w:val="1"/>
      <w:marLeft w:val="0"/>
      <w:marRight w:val="0"/>
      <w:marTop w:val="0"/>
      <w:marBottom w:val="0"/>
      <w:divBdr>
        <w:top w:val="none" w:sz="0" w:space="0" w:color="auto"/>
        <w:left w:val="none" w:sz="0" w:space="0" w:color="auto"/>
        <w:bottom w:val="none" w:sz="0" w:space="0" w:color="auto"/>
        <w:right w:val="none" w:sz="0" w:space="0" w:color="auto"/>
      </w:divBdr>
    </w:div>
    <w:div w:id="161355315">
      <w:bodyDiv w:val="1"/>
      <w:marLeft w:val="0"/>
      <w:marRight w:val="0"/>
      <w:marTop w:val="0"/>
      <w:marBottom w:val="0"/>
      <w:divBdr>
        <w:top w:val="none" w:sz="0" w:space="0" w:color="auto"/>
        <w:left w:val="none" w:sz="0" w:space="0" w:color="auto"/>
        <w:bottom w:val="none" w:sz="0" w:space="0" w:color="auto"/>
        <w:right w:val="none" w:sz="0" w:space="0" w:color="auto"/>
      </w:divBdr>
    </w:div>
    <w:div w:id="461577487">
      <w:bodyDiv w:val="1"/>
      <w:marLeft w:val="0"/>
      <w:marRight w:val="0"/>
      <w:marTop w:val="0"/>
      <w:marBottom w:val="0"/>
      <w:divBdr>
        <w:top w:val="none" w:sz="0" w:space="0" w:color="auto"/>
        <w:left w:val="none" w:sz="0" w:space="0" w:color="auto"/>
        <w:bottom w:val="none" w:sz="0" w:space="0" w:color="auto"/>
        <w:right w:val="none" w:sz="0" w:space="0" w:color="auto"/>
      </w:divBdr>
    </w:div>
    <w:div w:id="603415896">
      <w:bodyDiv w:val="1"/>
      <w:marLeft w:val="0"/>
      <w:marRight w:val="0"/>
      <w:marTop w:val="0"/>
      <w:marBottom w:val="0"/>
      <w:divBdr>
        <w:top w:val="none" w:sz="0" w:space="0" w:color="auto"/>
        <w:left w:val="none" w:sz="0" w:space="0" w:color="auto"/>
        <w:bottom w:val="none" w:sz="0" w:space="0" w:color="auto"/>
        <w:right w:val="none" w:sz="0" w:space="0" w:color="auto"/>
      </w:divBdr>
    </w:div>
    <w:div w:id="677972807">
      <w:bodyDiv w:val="1"/>
      <w:marLeft w:val="0"/>
      <w:marRight w:val="0"/>
      <w:marTop w:val="0"/>
      <w:marBottom w:val="0"/>
      <w:divBdr>
        <w:top w:val="none" w:sz="0" w:space="0" w:color="auto"/>
        <w:left w:val="none" w:sz="0" w:space="0" w:color="auto"/>
        <w:bottom w:val="none" w:sz="0" w:space="0" w:color="auto"/>
        <w:right w:val="none" w:sz="0" w:space="0" w:color="auto"/>
      </w:divBdr>
    </w:div>
    <w:div w:id="1042100663">
      <w:bodyDiv w:val="1"/>
      <w:marLeft w:val="0"/>
      <w:marRight w:val="0"/>
      <w:marTop w:val="0"/>
      <w:marBottom w:val="0"/>
      <w:divBdr>
        <w:top w:val="none" w:sz="0" w:space="0" w:color="auto"/>
        <w:left w:val="none" w:sz="0" w:space="0" w:color="auto"/>
        <w:bottom w:val="none" w:sz="0" w:space="0" w:color="auto"/>
        <w:right w:val="none" w:sz="0" w:space="0" w:color="auto"/>
      </w:divBdr>
    </w:div>
    <w:div w:id="1279799337">
      <w:bodyDiv w:val="1"/>
      <w:marLeft w:val="0"/>
      <w:marRight w:val="0"/>
      <w:marTop w:val="0"/>
      <w:marBottom w:val="0"/>
      <w:divBdr>
        <w:top w:val="none" w:sz="0" w:space="0" w:color="auto"/>
        <w:left w:val="none" w:sz="0" w:space="0" w:color="auto"/>
        <w:bottom w:val="none" w:sz="0" w:space="0" w:color="auto"/>
        <w:right w:val="none" w:sz="0" w:space="0" w:color="auto"/>
      </w:divBdr>
    </w:div>
    <w:div w:id="1667705911">
      <w:bodyDiv w:val="1"/>
      <w:marLeft w:val="0"/>
      <w:marRight w:val="0"/>
      <w:marTop w:val="0"/>
      <w:marBottom w:val="0"/>
      <w:divBdr>
        <w:top w:val="none" w:sz="0" w:space="0" w:color="auto"/>
        <w:left w:val="none" w:sz="0" w:space="0" w:color="auto"/>
        <w:bottom w:val="none" w:sz="0" w:space="0" w:color="auto"/>
        <w:right w:val="none" w:sz="0" w:space="0" w:color="auto"/>
      </w:divBdr>
    </w:div>
    <w:div w:id="19819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irodo.irb.hr/katalozi/trazi_om_det.php?id=266072&amp;knjiznica=sve&amp;table=kn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F60D8-C35E-4A85-8A27-4E341C80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8607</Words>
  <Characters>49066</Characters>
  <Application>Microsoft Office Word</Application>
  <DocSecurity>0</DocSecurity>
  <Lines>408</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1</vt:lpstr>
      <vt:lpstr>Prilog 1</vt:lpstr>
    </vt:vector>
  </TitlesOfParts>
  <Company>Hrvatske šume</Company>
  <LinksUpToDate>false</LinksUpToDate>
  <CharactersWithSpaces>57558</CharactersWithSpaces>
  <SharedDoc>false</SharedDoc>
  <HLinks>
    <vt:vector size="30" baseType="variant">
      <vt:variant>
        <vt:i4>589841</vt:i4>
      </vt:variant>
      <vt:variant>
        <vt:i4>12</vt:i4>
      </vt:variant>
      <vt:variant>
        <vt:i4>0</vt:i4>
      </vt:variant>
      <vt:variant>
        <vt:i4>5</vt:i4>
      </vt:variant>
      <vt:variant>
        <vt:lpwstr>http://prirodo.irb.hr/katalozi/trazi_om_det.php?id=227263&amp;knjiznica=sve&amp;table=knji</vt:lpwstr>
      </vt:variant>
      <vt:variant>
        <vt:lpwstr/>
      </vt:variant>
      <vt:variant>
        <vt:i4>327704</vt:i4>
      </vt:variant>
      <vt:variant>
        <vt:i4>9</vt:i4>
      </vt:variant>
      <vt:variant>
        <vt:i4>0</vt:i4>
      </vt:variant>
      <vt:variant>
        <vt:i4>5</vt:i4>
      </vt:variant>
      <vt:variant>
        <vt:lpwstr>http://prirodo.irb.hr/katalozi/trazi_om_det.php?id=199675&amp;knjiznica=sve&amp;table=knji</vt:lpwstr>
      </vt:variant>
      <vt:variant>
        <vt:lpwstr/>
      </vt:variant>
      <vt:variant>
        <vt:i4>917525</vt:i4>
      </vt:variant>
      <vt:variant>
        <vt:i4>6</vt:i4>
      </vt:variant>
      <vt:variant>
        <vt:i4>0</vt:i4>
      </vt:variant>
      <vt:variant>
        <vt:i4>5</vt:i4>
      </vt:variant>
      <vt:variant>
        <vt:lpwstr>http://prirodo.irb.hr/katalozi/trazi_om_det.php?id=266100&amp;knjiznica=sve&amp;table=knji</vt:lpwstr>
      </vt:variant>
      <vt:variant>
        <vt:lpwstr/>
      </vt:variant>
      <vt:variant>
        <vt:i4>589846</vt:i4>
      </vt:variant>
      <vt:variant>
        <vt:i4>3</vt:i4>
      </vt:variant>
      <vt:variant>
        <vt:i4>0</vt:i4>
      </vt:variant>
      <vt:variant>
        <vt:i4>5</vt:i4>
      </vt:variant>
      <vt:variant>
        <vt:lpwstr>http://prirodo.irb.hr/katalozi/trazi_om_det.php?id=266072&amp;knjiznica=sve&amp;table=knji</vt:lpwstr>
      </vt:variant>
      <vt:variant>
        <vt:lpwstr/>
      </vt:variant>
      <vt:variant>
        <vt:i4>720926</vt:i4>
      </vt:variant>
      <vt:variant>
        <vt:i4>0</vt:i4>
      </vt:variant>
      <vt:variant>
        <vt:i4>0</vt:i4>
      </vt:variant>
      <vt:variant>
        <vt:i4>5</vt:i4>
      </vt:variant>
      <vt:variant>
        <vt:lpwstr>http://prirodo.irb.hr/katalozi/trazi_om_det.php?id=265963&amp;knjiznica=sve&amp;table=knji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1</dc:title>
  <dc:creator>szec</dc:creator>
  <cp:lastModifiedBy>silvija</cp:lastModifiedBy>
  <cp:revision>3</cp:revision>
  <cp:lastPrinted>2015-12-21T08:02:00Z</cp:lastPrinted>
  <dcterms:created xsi:type="dcterms:W3CDTF">2015-12-16T09:02:00Z</dcterms:created>
  <dcterms:modified xsi:type="dcterms:W3CDTF">2015-12-21T08:05:00Z</dcterms:modified>
</cp:coreProperties>
</file>